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194C25">
        <w:rPr>
          <w:rStyle w:val="font8wb"/>
          <w:sz w:val="28"/>
        </w:rPr>
        <w:t>1</w:t>
      </w:r>
      <w:r w:rsidR="00D92F40">
        <w:rPr>
          <w:rStyle w:val="font8wb"/>
          <w:sz w:val="28"/>
        </w:rPr>
        <w:t>1</w:t>
      </w:r>
      <w:r w:rsidR="008548FF">
        <w:rPr>
          <w:rStyle w:val="font8wb"/>
          <w:sz w:val="28"/>
        </w:rPr>
        <w:t xml:space="preserve">. </w:t>
      </w:r>
      <w:r w:rsidR="00D92F40">
        <w:rPr>
          <w:rStyle w:val="font8wb"/>
          <w:sz w:val="28"/>
        </w:rPr>
        <w:t>10</w:t>
      </w:r>
      <w:r w:rsidR="008548FF">
        <w:rPr>
          <w:rStyle w:val="font8wb"/>
          <w:sz w:val="28"/>
        </w:rPr>
        <w:t xml:space="preserve">. </w:t>
      </w:r>
      <w:r w:rsidR="00EB7C0F">
        <w:rPr>
          <w:rStyle w:val="font8wb"/>
          <w:sz w:val="28"/>
        </w:rPr>
        <w:t>2016</w:t>
      </w:r>
      <w:bookmarkStart w:id="0" w:name="_GoBack"/>
      <w:bookmarkEnd w:id="0"/>
    </w:p>
    <w:p w:rsidR="003B561A" w:rsidRDefault="007F2EFE" w:rsidP="00BD64CE">
      <w:pPr>
        <w:pStyle w:val="Zkladntext"/>
        <w:spacing w:before="240" w:after="120"/>
        <w:jc w:val="both"/>
        <w:rPr>
          <w:rStyle w:val="font8wb"/>
          <w:rFonts w:cs="Arial"/>
          <w:sz w:val="20"/>
          <w:szCs w:val="20"/>
        </w:rPr>
      </w:pPr>
      <w:r w:rsidRPr="00DD574C">
        <w:rPr>
          <w:rStyle w:val="font8wb"/>
          <w:rFonts w:cs="Arial"/>
          <w:sz w:val="20"/>
          <w:szCs w:val="20"/>
        </w:rPr>
        <w:t xml:space="preserve">Komise rozhodčích Pražského fotbalového svazu se dne </w:t>
      </w:r>
      <w:r w:rsidR="00194C25">
        <w:rPr>
          <w:rStyle w:val="font8wb"/>
          <w:rFonts w:cs="Arial"/>
          <w:sz w:val="20"/>
          <w:szCs w:val="20"/>
        </w:rPr>
        <w:t>1</w:t>
      </w:r>
      <w:r w:rsidR="00D92F40">
        <w:rPr>
          <w:rStyle w:val="font8wb"/>
          <w:rFonts w:cs="Arial"/>
          <w:sz w:val="20"/>
          <w:szCs w:val="20"/>
        </w:rPr>
        <w:t>1</w:t>
      </w:r>
      <w:r w:rsidR="008548FF">
        <w:rPr>
          <w:rStyle w:val="font8wb"/>
          <w:rFonts w:cs="Arial"/>
          <w:sz w:val="20"/>
          <w:szCs w:val="20"/>
        </w:rPr>
        <w:t xml:space="preserve">. </w:t>
      </w:r>
      <w:r w:rsidR="00D92F40">
        <w:rPr>
          <w:rStyle w:val="font8wb"/>
          <w:rFonts w:cs="Arial"/>
          <w:sz w:val="20"/>
          <w:szCs w:val="20"/>
        </w:rPr>
        <w:t>10</w:t>
      </w:r>
      <w:r w:rsidR="008548FF">
        <w:rPr>
          <w:rStyle w:val="font8wb"/>
          <w:rFonts w:cs="Arial"/>
          <w:sz w:val="20"/>
          <w:szCs w:val="20"/>
        </w:rPr>
        <w:t>. 2016</w:t>
      </w:r>
      <w:r w:rsidRPr="00DD574C">
        <w:rPr>
          <w:rStyle w:val="font8wb"/>
          <w:rFonts w:cs="Arial"/>
          <w:sz w:val="20"/>
          <w:szCs w:val="20"/>
        </w:rPr>
        <w:t xml:space="preserve"> sešla na svém </w:t>
      </w:r>
      <w:r w:rsidR="00DC5031" w:rsidRPr="00DC5031">
        <w:rPr>
          <w:rStyle w:val="font8wb"/>
          <w:rFonts w:cs="Arial"/>
          <w:b/>
          <w:sz w:val="20"/>
          <w:szCs w:val="20"/>
        </w:rPr>
        <w:t>20</w:t>
      </w:r>
      <w:r w:rsidR="00D92F40">
        <w:rPr>
          <w:rStyle w:val="font8wb"/>
          <w:rFonts w:cs="Arial"/>
          <w:b/>
          <w:sz w:val="20"/>
          <w:szCs w:val="20"/>
        </w:rPr>
        <w:t>7</w:t>
      </w:r>
      <w:r w:rsidRPr="00DD574C">
        <w:rPr>
          <w:rStyle w:val="font8wb"/>
          <w:rFonts w:cs="Arial"/>
          <w:b/>
          <w:bCs/>
          <w:sz w:val="20"/>
          <w:szCs w:val="20"/>
        </w:rPr>
        <w:t>. zasedání</w:t>
      </w:r>
      <w:r w:rsidRPr="00DD574C">
        <w:rPr>
          <w:rStyle w:val="font8wb"/>
          <w:rFonts w:cs="Arial"/>
          <w:sz w:val="20"/>
          <w:szCs w:val="20"/>
        </w:rPr>
        <w:t>.</w:t>
      </w:r>
    </w:p>
    <w:p w:rsidR="003B561A" w:rsidRDefault="003B561A" w:rsidP="003B561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provedla vyhodnocení </w:t>
      </w:r>
      <w:r>
        <w:rPr>
          <w:rFonts w:cs="Arial"/>
          <w:b/>
          <w:sz w:val="20"/>
          <w:szCs w:val="20"/>
        </w:rPr>
        <w:t xml:space="preserve">utkání </w:t>
      </w:r>
      <w:r w:rsidR="00D92F40">
        <w:rPr>
          <w:rFonts w:cs="Arial"/>
          <w:b/>
          <w:sz w:val="20"/>
          <w:szCs w:val="20"/>
        </w:rPr>
        <w:t>8</w:t>
      </w:r>
      <w:r>
        <w:rPr>
          <w:rFonts w:cs="Arial"/>
          <w:b/>
          <w:sz w:val="20"/>
          <w:szCs w:val="20"/>
        </w:rPr>
        <w:t>.</w:t>
      </w:r>
      <w:r w:rsidR="00D92F40">
        <w:rPr>
          <w:rFonts w:cs="Arial"/>
          <w:b/>
          <w:sz w:val="20"/>
          <w:szCs w:val="20"/>
        </w:rPr>
        <w:t xml:space="preserve"> a 9. </w:t>
      </w:r>
      <w:r>
        <w:rPr>
          <w:rFonts w:cs="Arial"/>
          <w:b/>
          <w:sz w:val="20"/>
          <w:szCs w:val="20"/>
        </w:rPr>
        <w:t>kola M-P</w:t>
      </w:r>
      <w:r w:rsidRPr="00DD574C">
        <w:rPr>
          <w:rFonts w:cs="Arial"/>
          <w:b/>
          <w:sz w:val="20"/>
          <w:szCs w:val="20"/>
        </w:rPr>
        <w:t xml:space="preserve"> </w:t>
      </w:r>
      <w:r w:rsidRPr="00DD574C">
        <w:rPr>
          <w:rFonts w:cs="Arial"/>
          <w:sz w:val="20"/>
          <w:szCs w:val="20"/>
        </w:rPr>
        <w:t>z pohledu výkonů rozhodčích</w:t>
      </w:r>
      <w:r>
        <w:rPr>
          <w:rFonts w:cs="Arial"/>
          <w:sz w:val="20"/>
          <w:szCs w:val="20"/>
        </w:rPr>
        <w:t xml:space="preserve"> – </w:t>
      </w:r>
      <w:r w:rsidR="000B3E17">
        <w:rPr>
          <w:rFonts w:cs="Arial"/>
          <w:sz w:val="20"/>
          <w:szCs w:val="20"/>
        </w:rPr>
        <w:t>všichni</w:t>
      </w:r>
      <w:r>
        <w:rPr>
          <w:rFonts w:cs="Arial"/>
          <w:sz w:val="20"/>
          <w:szCs w:val="20"/>
        </w:rPr>
        <w:t xml:space="preserve"> rozhodčí i AR byl</w:t>
      </w:r>
      <w:r w:rsidR="000B3E17"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 xml:space="preserve"> ze strany DFA hodnocen</w:t>
      </w:r>
      <w:r w:rsidR="000B3E17"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 xml:space="preserve"> v oblasti dobrý výkon. Dílčí problémy se objevily </w:t>
      </w:r>
      <w:r w:rsidR="000B3E17">
        <w:rPr>
          <w:rFonts w:cs="Arial"/>
          <w:sz w:val="20"/>
          <w:szCs w:val="20"/>
        </w:rPr>
        <w:t xml:space="preserve">pouze </w:t>
      </w:r>
      <w:r>
        <w:rPr>
          <w:rFonts w:cs="Arial"/>
          <w:sz w:val="20"/>
          <w:szCs w:val="20"/>
        </w:rPr>
        <w:t>v utkání:</w:t>
      </w:r>
    </w:p>
    <w:p w:rsidR="002A4216" w:rsidRPr="002A4216" w:rsidRDefault="002A4216" w:rsidP="00A91828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jc w:val="both"/>
        <w:rPr>
          <w:rFonts w:cs="Arial"/>
          <w:sz w:val="20"/>
          <w:szCs w:val="20"/>
        </w:rPr>
      </w:pPr>
      <w:r w:rsidRPr="002A4216">
        <w:rPr>
          <w:rFonts w:cs="Arial"/>
          <w:b/>
          <w:sz w:val="20"/>
          <w:szCs w:val="20"/>
        </w:rPr>
        <w:t>A1A0802 H. Měcholupy-Zličín</w:t>
      </w:r>
      <w:r>
        <w:rPr>
          <w:rFonts w:cs="Arial"/>
          <w:b/>
          <w:sz w:val="20"/>
          <w:szCs w:val="20"/>
        </w:rPr>
        <w:t xml:space="preserve">: rozhodčí </w:t>
      </w:r>
      <w:r w:rsidRPr="002A4216">
        <w:rPr>
          <w:rFonts w:cs="Arial"/>
          <w:b/>
          <w:sz w:val="20"/>
          <w:szCs w:val="20"/>
        </w:rPr>
        <w:t xml:space="preserve">p. Klička </w:t>
      </w:r>
      <w:r w:rsidRPr="002A4216">
        <w:rPr>
          <w:rFonts w:cs="Arial"/>
          <w:sz w:val="20"/>
          <w:szCs w:val="20"/>
        </w:rPr>
        <w:t xml:space="preserve">hodnocen DFA 8,3. </w:t>
      </w:r>
      <w:r w:rsidRPr="007E28CA">
        <w:rPr>
          <w:rFonts w:cs="Arial"/>
          <w:b/>
          <w:sz w:val="20"/>
          <w:szCs w:val="20"/>
        </w:rPr>
        <w:t>KR opravuje hodnocení na 7,9</w:t>
      </w:r>
      <w:r w:rsidRPr="002A4216">
        <w:rPr>
          <w:rFonts w:cs="Arial"/>
          <w:sz w:val="20"/>
          <w:szCs w:val="20"/>
        </w:rPr>
        <w:t xml:space="preserve"> (8,3) z důvodu nenařízení PK v 57. min. za podražení útočníka hostů brankářem.</w:t>
      </w:r>
    </w:p>
    <w:p w:rsidR="001352CC" w:rsidRDefault="00141490" w:rsidP="00A91828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A1A0805 Zbraslav-Vršovice</w:t>
      </w:r>
      <w:r w:rsidR="002A4216">
        <w:rPr>
          <w:rFonts w:cs="Arial"/>
          <w:b/>
          <w:sz w:val="20"/>
          <w:szCs w:val="20"/>
        </w:rPr>
        <w:t xml:space="preserve">: </w:t>
      </w:r>
      <w:r w:rsidR="00F76612">
        <w:rPr>
          <w:rFonts w:cs="Arial"/>
          <w:b/>
          <w:sz w:val="20"/>
          <w:szCs w:val="20"/>
        </w:rPr>
        <w:t xml:space="preserve">AR1 p. Švorc </w:t>
      </w:r>
      <w:r w:rsidR="003A4B6C" w:rsidRPr="003A4B6C">
        <w:rPr>
          <w:rFonts w:cs="Arial"/>
          <w:sz w:val="20"/>
          <w:szCs w:val="20"/>
        </w:rPr>
        <w:t>hodnocen od DFA</w:t>
      </w:r>
      <w:r w:rsidR="003A4B6C">
        <w:rPr>
          <w:rFonts w:cs="Arial"/>
          <w:b/>
          <w:sz w:val="20"/>
          <w:szCs w:val="20"/>
        </w:rPr>
        <w:t xml:space="preserve"> </w:t>
      </w:r>
      <w:r w:rsidR="003A4B6C">
        <w:rPr>
          <w:rFonts w:cs="Arial"/>
          <w:sz w:val="20"/>
          <w:szCs w:val="20"/>
        </w:rPr>
        <w:t xml:space="preserve">7,9 (8,3), protože </w:t>
      </w:r>
      <w:r w:rsidR="00F76612" w:rsidRPr="00F76612">
        <w:rPr>
          <w:rFonts w:cs="Arial"/>
          <w:sz w:val="20"/>
          <w:szCs w:val="20"/>
        </w:rPr>
        <w:t>signalizoval v 67.</w:t>
      </w:r>
      <w:r w:rsidR="00F76612">
        <w:rPr>
          <w:rFonts w:cs="Arial"/>
          <w:sz w:val="20"/>
          <w:szCs w:val="20"/>
        </w:rPr>
        <w:t xml:space="preserve"> </w:t>
      </w:r>
      <w:r w:rsidR="00F76612" w:rsidRPr="00F76612">
        <w:rPr>
          <w:rFonts w:cs="Arial"/>
          <w:sz w:val="20"/>
          <w:szCs w:val="20"/>
        </w:rPr>
        <w:t>min. přestupek D11</w:t>
      </w:r>
      <w:r w:rsidR="00F76612">
        <w:rPr>
          <w:rFonts w:cs="Arial"/>
          <w:sz w:val="20"/>
          <w:szCs w:val="20"/>
        </w:rPr>
        <w:t xml:space="preserve"> (dle DFA udeření soupeře do ledvin mimo souboj o míč)</w:t>
      </w:r>
      <w:r w:rsidR="00F76612" w:rsidRPr="00F76612">
        <w:rPr>
          <w:rFonts w:cs="Arial"/>
          <w:sz w:val="20"/>
          <w:szCs w:val="20"/>
        </w:rPr>
        <w:t>, ale místo ČK informoval rozhodčího, že má provinivšího se hráče „pouze“ napomenout ŽK.</w:t>
      </w:r>
    </w:p>
    <w:p w:rsidR="00F76612" w:rsidRDefault="00F76612" w:rsidP="00A91828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A1A0808 </w:t>
      </w:r>
      <w:r w:rsidR="00AE17EA">
        <w:rPr>
          <w:rFonts w:cs="Arial"/>
          <w:b/>
          <w:sz w:val="20"/>
          <w:szCs w:val="20"/>
        </w:rPr>
        <w:t xml:space="preserve">Ďáblice-Háje: </w:t>
      </w:r>
      <w:r w:rsidR="002A4216">
        <w:rPr>
          <w:rFonts w:cs="Arial"/>
          <w:b/>
          <w:sz w:val="20"/>
          <w:szCs w:val="20"/>
        </w:rPr>
        <w:t xml:space="preserve">rozhodčí </w:t>
      </w:r>
      <w:r>
        <w:rPr>
          <w:rFonts w:cs="Arial"/>
          <w:b/>
          <w:sz w:val="20"/>
          <w:szCs w:val="20"/>
        </w:rPr>
        <w:t xml:space="preserve">p. Maiello </w:t>
      </w:r>
      <w:r>
        <w:rPr>
          <w:rFonts w:cs="Arial"/>
          <w:sz w:val="20"/>
          <w:szCs w:val="20"/>
        </w:rPr>
        <w:t xml:space="preserve">obdržel od DFA hodnocení 7,9, protože ve 40. min. chybně nenařídil PK pro domácí družstvo za podražení, ale pouze PVK, </w:t>
      </w:r>
      <w:r w:rsidR="002A4216">
        <w:rPr>
          <w:rFonts w:cs="Arial"/>
          <w:sz w:val="20"/>
          <w:szCs w:val="20"/>
        </w:rPr>
        <w:t xml:space="preserve">když </w:t>
      </w:r>
      <w:r>
        <w:rPr>
          <w:rFonts w:cs="Arial"/>
          <w:sz w:val="20"/>
          <w:szCs w:val="20"/>
        </w:rPr>
        <w:t>místo přestupku určil</w:t>
      </w:r>
      <w:r w:rsidR="002A4216">
        <w:rPr>
          <w:rFonts w:cs="Arial"/>
          <w:sz w:val="20"/>
          <w:szCs w:val="20"/>
        </w:rPr>
        <w:t xml:space="preserve"> nesprávně </w:t>
      </w:r>
      <w:r>
        <w:rPr>
          <w:rFonts w:cs="Arial"/>
          <w:sz w:val="20"/>
          <w:szCs w:val="20"/>
        </w:rPr>
        <w:t>vně pokutového území (patrně „kompenzace“ nepotrestaného přestupku na domácího obránce bezprostředně předtím).</w:t>
      </w:r>
    </w:p>
    <w:p w:rsidR="00AE17EA" w:rsidRDefault="00AE17EA" w:rsidP="00A91828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A1A0902 Královice-Ďáblice: rozhodčí p. </w:t>
      </w:r>
      <w:proofErr w:type="gramStart"/>
      <w:r>
        <w:rPr>
          <w:rFonts w:cs="Arial"/>
          <w:b/>
          <w:sz w:val="20"/>
          <w:szCs w:val="20"/>
        </w:rPr>
        <w:t xml:space="preserve">Šmakal </w:t>
      </w:r>
      <w:r>
        <w:rPr>
          <w:rFonts w:cs="Arial"/>
          <w:sz w:val="20"/>
          <w:szCs w:val="20"/>
        </w:rPr>
        <w:t>obdržel</w:t>
      </w:r>
      <w:proofErr w:type="gramEnd"/>
      <w:r>
        <w:rPr>
          <w:rFonts w:cs="Arial"/>
          <w:sz w:val="20"/>
          <w:szCs w:val="20"/>
        </w:rPr>
        <w:t xml:space="preserve"> od DFA hodnocení 7,</w:t>
      </w:r>
      <w:r w:rsidR="00214A10">
        <w:rPr>
          <w:rFonts w:cs="Arial"/>
          <w:sz w:val="20"/>
          <w:szCs w:val="20"/>
        </w:rPr>
        <w:t>8 (8,0), protože se dopustil většího počtu chybných rozhodnutí, byl alibistický, neřešil adekvátním způsobem NCH hráčů. Navíc v 90. min. neudělil zcela vědomě 2.ŽK+ČK H7 (zakopnutí míče jako protest po přerušení hry pro ofsajd).</w:t>
      </w:r>
    </w:p>
    <w:p w:rsidR="0000665D" w:rsidRPr="00A37981" w:rsidRDefault="0000665D" w:rsidP="0029170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A37981">
        <w:rPr>
          <w:rFonts w:cs="Arial"/>
          <w:b/>
          <w:sz w:val="20"/>
          <w:szCs w:val="20"/>
        </w:rPr>
        <w:t>Cholupice – ČAFC</w:t>
      </w:r>
      <w:r w:rsidRPr="00A37981">
        <w:rPr>
          <w:rFonts w:cs="Arial"/>
          <w:sz w:val="20"/>
          <w:szCs w:val="20"/>
        </w:rPr>
        <w:t xml:space="preserve"> (PT přebor Prahy). DK PFS obdržela dopis pana L</w:t>
      </w:r>
      <w:r w:rsidR="005B2FA7" w:rsidRPr="00A37981">
        <w:rPr>
          <w:rFonts w:cs="Arial"/>
          <w:sz w:val="20"/>
          <w:szCs w:val="20"/>
        </w:rPr>
        <w:t xml:space="preserve">adislava </w:t>
      </w:r>
      <w:r w:rsidRPr="00A37981">
        <w:rPr>
          <w:rFonts w:cs="Arial"/>
          <w:sz w:val="20"/>
          <w:szCs w:val="20"/>
        </w:rPr>
        <w:t>Polaneckého, předsedy klubu TJ Sokol Cholupice</w:t>
      </w:r>
      <w:r w:rsidR="005B2FA7" w:rsidRPr="00A37981">
        <w:rPr>
          <w:rFonts w:cs="Arial"/>
          <w:sz w:val="20"/>
          <w:szCs w:val="20"/>
        </w:rPr>
        <w:t>. V něm</w:t>
      </w:r>
      <w:r w:rsidRPr="00A37981">
        <w:rPr>
          <w:rFonts w:cs="Arial"/>
          <w:sz w:val="20"/>
          <w:szCs w:val="20"/>
        </w:rPr>
        <w:t xml:space="preserve"> se autor dopisu vyjadřuje k průběhu utkání, způsobu řízení trojicí R, a také k vyloučení hráče (a kapitána mužstva) </w:t>
      </w:r>
      <w:r w:rsidR="005B2FA7" w:rsidRPr="00A37981">
        <w:rPr>
          <w:rFonts w:cs="Arial"/>
          <w:sz w:val="20"/>
          <w:szCs w:val="20"/>
        </w:rPr>
        <w:t>Zdeňka Jemelíka.</w:t>
      </w:r>
      <w:r w:rsidRPr="00A37981">
        <w:rPr>
          <w:rFonts w:cs="Arial"/>
          <w:sz w:val="20"/>
          <w:szCs w:val="20"/>
        </w:rPr>
        <w:t xml:space="preserve"> </w:t>
      </w:r>
    </w:p>
    <w:p w:rsidR="00291705" w:rsidRPr="00291705" w:rsidRDefault="005B2FA7" w:rsidP="00291705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425"/>
        <w:jc w:val="both"/>
        <w:rPr>
          <w:rFonts w:cs="Arial"/>
          <w:sz w:val="20"/>
          <w:szCs w:val="20"/>
          <w:u w:val="single"/>
        </w:rPr>
      </w:pPr>
      <w:r w:rsidRPr="00291705">
        <w:rPr>
          <w:rFonts w:cs="Arial"/>
          <w:sz w:val="20"/>
          <w:szCs w:val="20"/>
          <w:u w:val="single"/>
        </w:rPr>
        <w:tab/>
      </w:r>
      <w:r w:rsidR="00291705" w:rsidRPr="00291705">
        <w:rPr>
          <w:rFonts w:cs="Arial"/>
          <w:sz w:val="20"/>
          <w:szCs w:val="20"/>
          <w:u w:val="single"/>
        </w:rPr>
        <w:t>Z dopisu vyjímáme:</w:t>
      </w:r>
    </w:p>
    <w:p w:rsidR="0000665D" w:rsidRPr="005B2FA7" w:rsidRDefault="005B2FA7" w:rsidP="00291705">
      <w:pPr>
        <w:pStyle w:val="Zkladntext"/>
        <w:tabs>
          <w:tab w:val="clear" w:pos="720"/>
          <w:tab w:val="clear" w:pos="5580"/>
          <w:tab w:val="clear" w:pos="8460"/>
          <w:tab w:val="left" w:pos="851"/>
        </w:tabs>
        <w:spacing w:after="60"/>
        <w:ind w:left="851"/>
        <w:jc w:val="both"/>
        <w:rPr>
          <w:rFonts w:cs="Arial"/>
          <w:i/>
          <w:sz w:val="20"/>
          <w:szCs w:val="20"/>
        </w:rPr>
      </w:pPr>
      <w:r w:rsidRPr="005B2FA7">
        <w:rPr>
          <w:rFonts w:cs="Arial"/>
          <w:i/>
          <w:sz w:val="20"/>
          <w:szCs w:val="20"/>
        </w:rPr>
        <w:t>„</w:t>
      </w:r>
      <w:r w:rsidR="0000665D" w:rsidRPr="005B2FA7">
        <w:rPr>
          <w:rFonts w:cs="Arial"/>
          <w:i/>
          <w:sz w:val="20"/>
          <w:szCs w:val="20"/>
        </w:rPr>
        <w:t>Dovoluji si tímto již dnes, po mnohonásobném zhlédnutí záznamu, z utkání 9.</w:t>
      </w:r>
      <w:r>
        <w:rPr>
          <w:rFonts w:cs="Arial"/>
          <w:i/>
          <w:sz w:val="20"/>
          <w:szCs w:val="20"/>
        </w:rPr>
        <w:t xml:space="preserve"> </w:t>
      </w:r>
      <w:r w:rsidR="0000665D" w:rsidRPr="005B2FA7">
        <w:rPr>
          <w:rFonts w:cs="Arial"/>
          <w:i/>
          <w:sz w:val="20"/>
          <w:szCs w:val="20"/>
        </w:rPr>
        <w:t xml:space="preserve">kola TJ Sokol Cholupice - ČAFC Praha, číslo utkání 2016110A1A0903, vyjádřit velkou nespokojenost, jak </w:t>
      </w:r>
      <w:r w:rsidR="00A37981">
        <w:rPr>
          <w:rFonts w:cs="Arial"/>
          <w:i/>
          <w:sz w:val="20"/>
          <w:szCs w:val="20"/>
        </w:rPr>
        <w:t>s</w:t>
      </w:r>
      <w:r w:rsidR="0000665D" w:rsidRPr="005B2FA7">
        <w:rPr>
          <w:rFonts w:cs="Arial"/>
          <w:i/>
          <w:sz w:val="20"/>
          <w:szCs w:val="20"/>
        </w:rPr>
        <w:t xml:space="preserve"> řízením utkání, které však není v gesci DK PFS, ale hlavně s vyloučením hráče Zdeňka Jemelíka ID </w:t>
      </w:r>
      <w:proofErr w:type="gramStart"/>
      <w:r w:rsidR="0000665D" w:rsidRPr="005B2FA7">
        <w:rPr>
          <w:rFonts w:cs="Arial"/>
          <w:i/>
          <w:sz w:val="20"/>
          <w:szCs w:val="20"/>
        </w:rPr>
        <w:t xml:space="preserve">91081314 v </w:t>
      </w:r>
      <w:r w:rsidR="003A4B6C">
        <w:rPr>
          <w:rFonts w:cs="Arial"/>
          <w:i/>
          <w:sz w:val="20"/>
          <w:szCs w:val="20"/>
        </w:rPr>
        <w:t xml:space="preserve">    </w:t>
      </w:r>
      <w:r w:rsidR="0000665D" w:rsidRPr="005B2FA7">
        <w:rPr>
          <w:rFonts w:cs="Arial"/>
          <w:i/>
          <w:sz w:val="20"/>
          <w:szCs w:val="20"/>
        </w:rPr>
        <w:t>67</w:t>
      </w:r>
      <w:proofErr w:type="gramEnd"/>
      <w:r w:rsidR="0000665D" w:rsidRPr="005B2FA7">
        <w:rPr>
          <w:rFonts w:cs="Arial"/>
          <w:i/>
          <w:sz w:val="20"/>
          <w:szCs w:val="20"/>
        </w:rPr>
        <w:t>.</w:t>
      </w:r>
      <w:r>
        <w:rPr>
          <w:rFonts w:cs="Arial"/>
          <w:i/>
          <w:sz w:val="20"/>
          <w:szCs w:val="20"/>
        </w:rPr>
        <w:t xml:space="preserve"> </w:t>
      </w:r>
      <w:r w:rsidR="0000665D" w:rsidRPr="005B2FA7">
        <w:rPr>
          <w:rFonts w:cs="Arial"/>
          <w:i/>
          <w:sz w:val="20"/>
          <w:szCs w:val="20"/>
        </w:rPr>
        <w:t xml:space="preserve">minutě utkání. Prosím o zhlédnutí videa a porovnat nehorázné popsání přestupku. Zdeněk Jemelík je kapitánem mužstva a stěžejní postavou týmu. Jsme přesvědčeni, že byl vyloučen záměrně. Následné popsání přestupku si dovoluji nazvat doslova a do písmene jako smyšlené a lživé za účelem odepsání tohoto hráče minimálně na dvě utkání. Přestupek, kterých p. rozhodčí Nykl Daniel přehlédl za celé utkání spoustu, kromě nastřelené ruky a následné nařízení pokutového kopu proti nám, je dle mého názoru maximálně na udělení žluté karty. </w:t>
      </w:r>
    </w:p>
    <w:p w:rsidR="0000665D" w:rsidRPr="005B2FA7" w:rsidRDefault="0000665D" w:rsidP="00291705">
      <w:pPr>
        <w:pStyle w:val="Zkladntext"/>
        <w:tabs>
          <w:tab w:val="clear" w:pos="720"/>
          <w:tab w:val="clear" w:pos="5580"/>
          <w:tab w:val="clear" w:pos="8460"/>
          <w:tab w:val="left" w:pos="851"/>
        </w:tabs>
        <w:spacing w:after="60"/>
        <w:ind w:left="851"/>
        <w:jc w:val="both"/>
        <w:rPr>
          <w:rFonts w:cs="Arial"/>
          <w:i/>
          <w:sz w:val="20"/>
          <w:szCs w:val="20"/>
        </w:rPr>
      </w:pPr>
      <w:r w:rsidRPr="005B2FA7">
        <w:rPr>
          <w:rFonts w:cs="Arial"/>
          <w:i/>
          <w:sz w:val="20"/>
          <w:szCs w:val="20"/>
        </w:rPr>
        <w:t>Žádám pozvání na zasedání DK PFS, kde se bude projednávat nesmyslné vyloučení hráče TJ Sokola Cholupice, Zdeňka Jemelíka. Velice bych vítal i přítomnost rozhodčího pana Nykla.</w:t>
      </w:r>
    </w:p>
    <w:p w:rsidR="0000665D" w:rsidRPr="005B2FA7" w:rsidRDefault="0000665D" w:rsidP="00291705">
      <w:pPr>
        <w:pStyle w:val="Zkladntext"/>
        <w:tabs>
          <w:tab w:val="clear" w:pos="720"/>
          <w:tab w:val="clear" w:pos="5580"/>
          <w:tab w:val="clear" w:pos="8460"/>
          <w:tab w:val="left" w:pos="851"/>
        </w:tabs>
        <w:spacing w:after="60"/>
        <w:ind w:left="851"/>
        <w:jc w:val="both"/>
        <w:rPr>
          <w:rFonts w:cs="Arial"/>
          <w:i/>
          <w:sz w:val="20"/>
          <w:szCs w:val="20"/>
        </w:rPr>
      </w:pPr>
      <w:r w:rsidRPr="005B2FA7">
        <w:rPr>
          <w:rFonts w:cs="Arial"/>
          <w:i/>
          <w:sz w:val="20"/>
          <w:szCs w:val="20"/>
        </w:rPr>
        <w:t xml:space="preserve">Dovoluji si nazvat vyloučení Zdeňka Jemelíka za prvotřídní prasárnu a pokus o likvidaci TJ Sokol Cholupice v Pražské teplárenské Přeboru Prahy. </w:t>
      </w:r>
    </w:p>
    <w:p w:rsidR="0000665D" w:rsidRPr="005B2FA7" w:rsidRDefault="0000665D" w:rsidP="00291705">
      <w:pPr>
        <w:pStyle w:val="Zkladntext"/>
        <w:tabs>
          <w:tab w:val="clear" w:pos="720"/>
          <w:tab w:val="clear" w:pos="5580"/>
          <w:tab w:val="clear" w:pos="8460"/>
          <w:tab w:val="left" w:pos="851"/>
        </w:tabs>
        <w:spacing w:after="60"/>
        <w:ind w:left="851"/>
        <w:jc w:val="both"/>
        <w:rPr>
          <w:rFonts w:cs="Arial"/>
          <w:i/>
          <w:sz w:val="20"/>
          <w:szCs w:val="20"/>
        </w:rPr>
      </w:pPr>
      <w:r w:rsidRPr="005B2FA7">
        <w:rPr>
          <w:rFonts w:cs="Arial"/>
          <w:i/>
          <w:sz w:val="20"/>
          <w:szCs w:val="20"/>
        </w:rPr>
        <w:t xml:space="preserve">Vážený pane předsedo, </w:t>
      </w:r>
    </w:p>
    <w:p w:rsidR="0000665D" w:rsidRDefault="0000665D" w:rsidP="00291705">
      <w:pPr>
        <w:pStyle w:val="Zkladntext"/>
        <w:tabs>
          <w:tab w:val="clear" w:pos="720"/>
          <w:tab w:val="clear" w:pos="5580"/>
          <w:tab w:val="clear" w:pos="8460"/>
          <w:tab w:val="left" w:pos="851"/>
        </w:tabs>
        <w:spacing w:after="120"/>
        <w:ind w:left="851"/>
        <w:jc w:val="both"/>
        <w:rPr>
          <w:rFonts w:cs="Arial"/>
          <w:i/>
          <w:sz w:val="20"/>
          <w:szCs w:val="20"/>
        </w:rPr>
      </w:pPr>
      <w:r w:rsidRPr="005B2FA7">
        <w:rPr>
          <w:rFonts w:cs="Arial"/>
          <w:i/>
          <w:sz w:val="20"/>
          <w:szCs w:val="20"/>
        </w:rPr>
        <w:t>omlouvám se za některé výrazy, ale nemohu se zbavit dojmu, že někdo má eminentní zájem zlikvidovat TJ Sokol Cholupice z nejvyšší pražské soutěže. Věřím, že DK PFS nepodlehne nepravdám, dá prostor pro vysvětlení sporů a není jen pro potrestání hráčů za každou cenu.</w:t>
      </w:r>
      <w:r w:rsidR="005B2FA7" w:rsidRPr="005B2FA7">
        <w:rPr>
          <w:rFonts w:cs="Arial"/>
          <w:i/>
          <w:sz w:val="20"/>
          <w:szCs w:val="20"/>
        </w:rPr>
        <w:t>“</w:t>
      </w:r>
    </w:p>
    <w:p w:rsidR="005B2FA7" w:rsidRPr="00291705" w:rsidRDefault="005B2FA7" w:rsidP="00291705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</w:rPr>
        <w:tab/>
      </w:r>
      <w:r w:rsidRPr="00291705">
        <w:rPr>
          <w:rFonts w:cs="Arial"/>
          <w:b/>
          <w:sz w:val="20"/>
          <w:szCs w:val="20"/>
          <w:u w:val="single"/>
        </w:rPr>
        <w:t>Stanovisko KR PFS</w:t>
      </w:r>
      <w:r w:rsidR="00BE5CBF" w:rsidRPr="00291705">
        <w:rPr>
          <w:rFonts w:cs="Arial"/>
          <w:b/>
          <w:sz w:val="20"/>
          <w:szCs w:val="20"/>
          <w:u w:val="single"/>
        </w:rPr>
        <w:t xml:space="preserve"> – odpověď předsedy KR J. Ulricha</w:t>
      </w:r>
      <w:r w:rsidRPr="00291705">
        <w:rPr>
          <w:rFonts w:cs="Arial"/>
          <w:b/>
          <w:sz w:val="20"/>
          <w:szCs w:val="20"/>
          <w:u w:val="single"/>
        </w:rPr>
        <w:t>:</w:t>
      </w:r>
    </w:p>
    <w:p w:rsidR="00BE5CBF" w:rsidRPr="00BE5CBF" w:rsidRDefault="006E1BE7" w:rsidP="00BE5CBF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BE5CBF" w:rsidRPr="00BE5CBF">
        <w:rPr>
          <w:rFonts w:cs="Arial"/>
          <w:sz w:val="20"/>
          <w:szCs w:val="20"/>
        </w:rPr>
        <w:t>Na základě t</w:t>
      </w:r>
      <w:r w:rsidR="00BE5CBF">
        <w:rPr>
          <w:rFonts w:cs="Arial"/>
          <w:sz w:val="20"/>
          <w:szCs w:val="20"/>
        </w:rPr>
        <w:t>oho</w:t>
      </w:r>
      <w:r w:rsidR="00BE5CBF" w:rsidRPr="00BE5CBF">
        <w:rPr>
          <w:rFonts w:cs="Arial"/>
          <w:sz w:val="20"/>
          <w:szCs w:val="20"/>
        </w:rPr>
        <w:t>to d</w:t>
      </w:r>
      <w:r w:rsidR="00BE5CBF">
        <w:rPr>
          <w:rFonts w:cs="Arial"/>
          <w:sz w:val="20"/>
          <w:szCs w:val="20"/>
        </w:rPr>
        <w:t>opisu (adresovaného DK PFS)</w:t>
      </w:r>
      <w:r w:rsidR="00BE5CBF" w:rsidRPr="00BE5CBF">
        <w:rPr>
          <w:rFonts w:cs="Arial"/>
          <w:sz w:val="20"/>
          <w:szCs w:val="20"/>
        </w:rPr>
        <w:t xml:space="preserve"> jsem shlédl na videu (TV.com) celé utkání (Cholupice-ČAFC). Ověřil jsem si, že utkání bylo rozhodčími řízeno </w:t>
      </w:r>
      <w:r w:rsidR="00BE5CBF" w:rsidRPr="00A37981">
        <w:rPr>
          <w:rFonts w:cs="Arial"/>
          <w:b/>
          <w:sz w:val="20"/>
          <w:szCs w:val="20"/>
        </w:rPr>
        <w:t>ABSOLUTNĚ korektně</w:t>
      </w:r>
      <w:r w:rsidR="00BE5CBF" w:rsidRPr="00BE5CBF">
        <w:rPr>
          <w:rFonts w:cs="Arial"/>
          <w:sz w:val="20"/>
          <w:szCs w:val="20"/>
        </w:rPr>
        <w:t xml:space="preserve">. A to dokonce tak, že rozhodčí neudělal </w:t>
      </w:r>
      <w:r w:rsidR="00BE5CBF" w:rsidRPr="00A37981">
        <w:rPr>
          <w:rFonts w:cs="Arial"/>
          <w:b/>
          <w:sz w:val="20"/>
          <w:szCs w:val="20"/>
        </w:rPr>
        <w:t>ŽÁDNOU viditelnou chybu</w:t>
      </w:r>
      <w:r w:rsidR="00BE5CBF" w:rsidRPr="00BE5CBF">
        <w:rPr>
          <w:rFonts w:cs="Arial"/>
          <w:sz w:val="20"/>
          <w:szCs w:val="20"/>
        </w:rPr>
        <w:t xml:space="preserve">! Což </w:t>
      </w:r>
      <w:r w:rsidR="00BE5CBF">
        <w:rPr>
          <w:rFonts w:cs="Arial"/>
          <w:sz w:val="20"/>
          <w:szCs w:val="20"/>
        </w:rPr>
        <w:t xml:space="preserve">je </w:t>
      </w:r>
      <w:r w:rsidR="00BE5CBF" w:rsidRPr="00BE5CBF">
        <w:rPr>
          <w:rFonts w:cs="Arial"/>
          <w:sz w:val="20"/>
          <w:szCs w:val="20"/>
        </w:rPr>
        <w:t xml:space="preserve">zcela výjimečné, ale je to možno kdykoli a v jakékoli "sestavě" </w:t>
      </w:r>
      <w:r w:rsidR="002C4081">
        <w:rPr>
          <w:rFonts w:cs="Arial"/>
          <w:sz w:val="20"/>
          <w:szCs w:val="20"/>
        </w:rPr>
        <w:t xml:space="preserve">při zhlédnutí videa </w:t>
      </w:r>
      <w:r w:rsidR="00BE5CBF" w:rsidRPr="00BE5CBF">
        <w:rPr>
          <w:rFonts w:cs="Arial"/>
          <w:sz w:val="20"/>
          <w:szCs w:val="20"/>
        </w:rPr>
        <w:t>ověřit. V případě potřeby jsem připraven se takové akce z</w:t>
      </w:r>
      <w:r w:rsidR="00BE5CBF">
        <w:rPr>
          <w:rFonts w:cs="Arial"/>
          <w:sz w:val="20"/>
          <w:szCs w:val="20"/>
        </w:rPr>
        <w:t>ú</w:t>
      </w:r>
      <w:r w:rsidR="00BE5CBF" w:rsidRPr="00BE5CBF">
        <w:rPr>
          <w:rFonts w:cs="Arial"/>
          <w:sz w:val="20"/>
          <w:szCs w:val="20"/>
        </w:rPr>
        <w:t>častnit.</w:t>
      </w:r>
    </w:p>
    <w:p w:rsidR="00BE5CBF" w:rsidRPr="00BE5CBF" w:rsidRDefault="00BE5CBF" w:rsidP="00BE5CBF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  <w:r w:rsidRPr="00380A07">
        <w:rPr>
          <w:rFonts w:cs="Arial"/>
          <w:b/>
          <w:sz w:val="20"/>
          <w:szCs w:val="20"/>
        </w:rPr>
        <w:t>Vyloučení</w:t>
      </w:r>
      <w:r w:rsidRPr="00BE5CBF">
        <w:rPr>
          <w:rFonts w:cs="Arial"/>
          <w:sz w:val="20"/>
          <w:szCs w:val="20"/>
        </w:rPr>
        <w:t xml:space="preserve"> hráče (a kapitána) Cholupic </w:t>
      </w:r>
      <w:r w:rsidRPr="00380A07">
        <w:rPr>
          <w:rFonts w:cs="Arial"/>
          <w:b/>
          <w:sz w:val="20"/>
          <w:szCs w:val="20"/>
        </w:rPr>
        <w:t>je naprosto jasné</w:t>
      </w:r>
      <w:r w:rsidRPr="00BE5CBF">
        <w:rPr>
          <w:rFonts w:cs="Arial"/>
          <w:sz w:val="20"/>
          <w:szCs w:val="20"/>
        </w:rPr>
        <w:t>, a (kromě</w:t>
      </w:r>
      <w:r w:rsidR="003A4B6C">
        <w:rPr>
          <w:rFonts w:cs="Arial"/>
          <w:sz w:val="20"/>
          <w:szCs w:val="20"/>
        </w:rPr>
        <w:t xml:space="preserve"> účelových a vědomých nepravd pana</w:t>
      </w:r>
      <w:r w:rsidRPr="00BE5CBF">
        <w:rPr>
          <w:rFonts w:cs="Arial"/>
          <w:sz w:val="20"/>
          <w:szCs w:val="20"/>
        </w:rPr>
        <w:t xml:space="preserve"> Polaneckého) </w:t>
      </w:r>
      <w:r w:rsidRPr="00380A07">
        <w:rPr>
          <w:rFonts w:cs="Arial"/>
          <w:b/>
          <w:sz w:val="20"/>
          <w:szCs w:val="20"/>
        </w:rPr>
        <w:t>zcela nezpochybnitelné</w:t>
      </w:r>
      <w:r w:rsidRPr="00BE5CBF">
        <w:rPr>
          <w:rFonts w:cs="Arial"/>
          <w:sz w:val="20"/>
          <w:szCs w:val="20"/>
        </w:rPr>
        <w:t xml:space="preserve">. </w:t>
      </w:r>
    </w:p>
    <w:p w:rsidR="00BE5CBF" w:rsidRPr="00BE5CBF" w:rsidRDefault="00BE5CBF" w:rsidP="00BE5CBF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  <w:r w:rsidRPr="00BE5CBF">
        <w:rPr>
          <w:rFonts w:cs="Arial"/>
          <w:sz w:val="20"/>
          <w:szCs w:val="20"/>
        </w:rPr>
        <w:t>(Hráč ČAFC poblíž středové čáry prohodí míč mezi nohama hráči D-5, oběhne ho, a D-5 ho vzápětí zezadu úmyslně nakopne přes nohy, čímž ho srazí na zem. A to bez jakékoli snahy či možnosti hrát míčem. A hned se ke svému přestupku hlásí, a postiženému hráči se omlouvá… Jasná ČK. Říká se tomu surová hra, popř. hrubé nesportovní chování, neboť je sporné, jestli lze přestupek hráče D-5 považovat ještě za herní přestupek, anebo již za nakopnutí soupeře mimo souboj o míč. Já sám se přikláním ještě k první variantě, tedy SUROVÁ HRA. Ať už přestupek budeme klasifikovat jakkoli, jde jednoznačně o TAXATIVNÍ potrestání, kdy rozhodčí nemá jinou možnost než hráče</w:t>
      </w:r>
      <w:r>
        <w:rPr>
          <w:rFonts w:cs="Arial"/>
          <w:sz w:val="20"/>
          <w:szCs w:val="20"/>
        </w:rPr>
        <w:t xml:space="preserve"> vyloučit ze hry</w:t>
      </w:r>
      <w:r w:rsidRPr="00BE5CBF">
        <w:rPr>
          <w:rFonts w:cs="Arial"/>
          <w:sz w:val="20"/>
          <w:szCs w:val="20"/>
        </w:rPr>
        <w:t>.)</w:t>
      </w:r>
    </w:p>
    <w:p w:rsidR="00BE5CBF" w:rsidRPr="00BE5CBF" w:rsidRDefault="00BE5CBF" w:rsidP="00BE5CBF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  <w:r w:rsidRPr="00BE5CBF">
        <w:rPr>
          <w:rFonts w:cs="Arial"/>
          <w:sz w:val="20"/>
          <w:szCs w:val="20"/>
        </w:rPr>
        <w:t xml:space="preserve">Zde je možno se opřít i o </w:t>
      </w:r>
      <w:r w:rsidRPr="00380A07">
        <w:rPr>
          <w:rFonts w:cs="Arial"/>
          <w:b/>
          <w:sz w:val="20"/>
          <w:szCs w:val="20"/>
        </w:rPr>
        <w:t>Zprávu delegáta</w:t>
      </w:r>
      <w:r w:rsidRPr="00BE5CBF">
        <w:rPr>
          <w:rFonts w:cs="Arial"/>
          <w:sz w:val="20"/>
          <w:szCs w:val="20"/>
        </w:rPr>
        <w:t xml:space="preserve">, který hodnotí výkon rozhodčích jednoznačně pozitivně, a všem rozhodčím udělil </w:t>
      </w:r>
      <w:r w:rsidRPr="00380A07">
        <w:rPr>
          <w:rFonts w:cs="Arial"/>
          <w:b/>
          <w:sz w:val="20"/>
          <w:szCs w:val="20"/>
        </w:rPr>
        <w:t>maximální možné hodnocení</w:t>
      </w:r>
      <w:r w:rsidRPr="00BE5CBF">
        <w:rPr>
          <w:rFonts w:cs="Arial"/>
          <w:sz w:val="20"/>
          <w:szCs w:val="20"/>
        </w:rPr>
        <w:t xml:space="preserve">. Dle mého názoru (a po zhlédnutí celého utkání na videu) </w:t>
      </w:r>
      <w:r w:rsidRPr="00380A07">
        <w:rPr>
          <w:rFonts w:cs="Arial"/>
          <w:b/>
          <w:sz w:val="20"/>
          <w:szCs w:val="20"/>
        </w:rPr>
        <w:t>zcela oprávněně</w:t>
      </w:r>
      <w:r w:rsidRPr="00BE5CBF">
        <w:rPr>
          <w:rFonts w:cs="Arial"/>
          <w:sz w:val="20"/>
          <w:szCs w:val="20"/>
        </w:rPr>
        <w:t>!</w:t>
      </w:r>
    </w:p>
    <w:p w:rsidR="00291705" w:rsidRDefault="00BE5CBF" w:rsidP="00B863B4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i/>
          <w:sz w:val="20"/>
          <w:szCs w:val="20"/>
        </w:rPr>
      </w:pPr>
      <w:r w:rsidRPr="00BE5CBF">
        <w:rPr>
          <w:rFonts w:cs="Arial"/>
          <w:sz w:val="20"/>
          <w:szCs w:val="20"/>
        </w:rPr>
        <w:t>Vážení kolegové, vzhledem k </w:t>
      </w:r>
      <w:r w:rsidRPr="00380A07">
        <w:rPr>
          <w:rFonts w:cs="Arial"/>
          <w:b/>
          <w:sz w:val="20"/>
          <w:szCs w:val="20"/>
        </w:rPr>
        <w:t>záměrně nepravdivým prohlášením</w:t>
      </w:r>
      <w:r w:rsidRPr="00BE5CBF">
        <w:rPr>
          <w:rFonts w:cs="Arial"/>
          <w:sz w:val="20"/>
          <w:szCs w:val="20"/>
        </w:rPr>
        <w:t xml:space="preserve"> p. Polaneckého, která dehonestují rozhodčího utkání, vzhledem k závažnosti obecného nařčení ("</w:t>
      </w:r>
      <w:r w:rsidRPr="003A4B6C">
        <w:rPr>
          <w:rFonts w:cs="Arial"/>
          <w:i/>
          <w:sz w:val="20"/>
          <w:szCs w:val="20"/>
        </w:rPr>
        <w:t>Někdo má eminentní zájem zlikvidovat TJ Sokol Cholupice z nejvyšší pražské soutěže</w:t>
      </w:r>
      <w:r w:rsidRPr="00BE5CBF">
        <w:rPr>
          <w:rFonts w:cs="Arial"/>
          <w:sz w:val="20"/>
          <w:szCs w:val="20"/>
        </w:rPr>
        <w:t>"), i nařčení rozhodčího utkání ("</w:t>
      </w:r>
      <w:r w:rsidR="00291705">
        <w:rPr>
          <w:rFonts w:cs="Arial"/>
          <w:i/>
          <w:sz w:val="20"/>
          <w:szCs w:val="20"/>
        </w:rPr>
        <w:t xml:space="preserve">Jsme přesvědčeni, že byl </w:t>
      </w:r>
      <w:r w:rsidRPr="003A4B6C">
        <w:rPr>
          <w:rFonts w:cs="Arial"/>
          <w:i/>
          <w:sz w:val="20"/>
          <w:szCs w:val="20"/>
        </w:rPr>
        <w:t>vyloučen</w:t>
      </w:r>
      <w:r w:rsidR="00291705">
        <w:rPr>
          <w:rFonts w:cs="Arial"/>
          <w:i/>
          <w:sz w:val="20"/>
          <w:szCs w:val="20"/>
        </w:rPr>
        <w:t xml:space="preserve"> </w:t>
      </w:r>
      <w:r w:rsidRPr="003A4B6C">
        <w:rPr>
          <w:rFonts w:cs="Arial"/>
          <w:i/>
          <w:sz w:val="20"/>
          <w:szCs w:val="20"/>
        </w:rPr>
        <w:t>záměrně. Následné popsání přestupku si dovoluji nazvat doslova a do písmene jako smyšlené a</w:t>
      </w:r>
    </w:p>
    <w:p w:rsidR="00291705" w:rsidRDefault="00291705" w:rsidP="00B863B4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i/>
          <w:sz w:val="20"/>
          <w:szCs w:val="20"/>
        </w:rPr>
      </w:pPr>
    </w:p>
    <w:p w:rsidR="00BE5CBF" w:rsidRPr="00BE5CBF" w:rsidRDefault="00BE5CBF" w:rsidP="00B863B4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  <w:r w:rsidRPr="003A4B6C">
        <w:rPr>
          <w:rFonts w:cs="Arial"/>
          <w:i/>
          <w:sz w:val="20"/>
          <w:szCs w:val="20"/>
        </w:rPr>
        <w:t>lživé za účelem odepsání tohoto hráče minimálně na dvě utkání</w:t>
      </w:r>
      <w:r w:rsidRPr="00BE5CBF">
        <w:rPr>
          <w:rFonts w:cs="Arial"/>
          <w:sz w:val="20"/>
          <w:szCs w:val="20"/>
        </w:rPr>
        <w:t xml:space="preserve">") </w:t>
      </w:r>
      <w:r w:rsidRPr="001B013D">
        <w:rPr>
          <w:rFonts w:cs="Arial"/>
          <w:b/>
          <w:sz w:val="20"/>
          <w:szCs w:val="20"/>
        </w:rPr>
        <w:t xml:space="preserve">dávám podnět k zahájení disciplinárního řízení </w:t>
      </w:r>
      <w:r w:rsidRPr="00BE5CBF">
        <w:rPr>
          <w:rFonts w:cs="Arial"/>
          <w:sz w:val="20"/>
          <w:szCs w:val="20"/>
        </w:rPr>
        <w:t>s p. Ladislavem Polaneckým, předsedou TJ Sokol Cholupice. Jeho nepravdivá a dehonestující prohlášení ohrožují pověst a práci PFS.</w:t>
      </w:r>
    </w:p>
    <w:p w:rsidR="007C5295" w:rsidRDefault="00A91828" w:rsidP="00B863B4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provedla vyhodnocení </w:t>
      </w:r>
      <w:r w:rsidRPr="00E8097D">
        <w:rPr>
          <w:rFonts w:cs="Arial"/>
          <w:sz w:val="20"/>
          <w:szCs w:val="20"/>
        </w:rPr>
        <w:t xml:space="preserve">utkání </w:t>
      </w:r>
      <w:r w:rsidR="00D92F40">
        <w:rPr>
          <w:rFonts w:cs="Arial"/>
          <w:sz w:val="20"/>
          <w:szCs w:val="20"/>
        </w:rPr>
        <w:t>6</w:t>
      </w:r>
      <w:r w:rsidRPr="00E8097D">
        <w:rPr>
          <w:rFonts w:cs="Arial"/>
          <w:sz w:val="20"/>
          <w:szCs w:val="20"/>
        </w:rPr>
        <w:t xml:space="preserve">. </w:t>
      </w:r>
      <w:r w:rsidR="00D92F40">
        <w:rPr>
          <w:rFonts w:cs="Arial"/>
          <w:sz w:val="20"/>
          <w:szCs w:val="20"/>
        </w:rPr>
        <w:t xml:space="preserve">a 7. </w:t>
      </w:r>
      <w:r w:rsidRPr="00E8097D">
        <w:rPr>
          <w:rFonts w:cs="Arial"/>
          <w:sz w:val="20"/>
          <w:szCs w:val="20"/>
        </w:rPr>
        <w:t xml:space="preserve">kola </w:t>
      </w:r>
      <w:r w:rsidR="00D92F40">
        <w:rPr>
          <w:rFonts w:cs="Arial"/>
          <w:sz w:val="20"/>
          <w:szCs w:val="20"/>
        </w:rPr>
        <w:t>I</w:t>
      </w:r>
      <w:r w:rsidRPr="00E8097D">
        <w:rPr>
          <w:rFonts w:cs="Arial"/>
          <w:sz w:val="20"/>
          <w:szCs w:val="20"/>
        </w:rPr>
        <w:t>.</w:t>
      </w:r>
      <w:r w:rsidR="00D92F40">
        <w:rPr>
          <w:rFonts w:cs="Arial"/>
          <w:sz w:val="20"/>
          <w:szCs w:val="20"/>
        </w:rPr>
        <w:t xml:space="preserve"> </w:t>
      </w:r>
      <w:r w:rsidRPr="00E8097D">
        <w:rPr>
          <w:rFonts w:cs="Arial"/>
          <w:sz w:val="20"/>
          <w:szCs w:val="20"/>
        </w:rPr>
        <w:t xml:space="preserve">A třídy. </w:t>
      </w:r>
      <w:r w:rsidR="00391E52">
        <w:rPr>
          <w:rFonts w:cs="Arial"/>
          <w:sz w:val="20"/>
          <w:szCs w:val="20"/>
        </w:rPr>
        <w:t>Z běžných hodnocení v rozmezí dobrého výkonu vybočila hodnocení</w:t>
      </w:r>
      <w:r w:rsidR="007C5295">
        <w:rPr>
          <w:rFonts w:cs="Arial"/>
          <w:sz w:val="20"/>
          <w:szCs w:val="20"/>
        </w:rPr>
        <w:t>:</w:t>
      </w:r>
    </w:p>
    <w:p w:rsidR="007C79D0" w:rsidRDefault="007C79D0" w:rsidP="007E28CA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</w:tabs>
        <w:spacing w:after="60"/>
        <w:jc w:val="both"/>
        <w:rPr>
          <w:rFonts w:cs="Arial"/>
          <w:sz w:val="20"/>
          <w:szCs w:val="20"/>
        </w:rPr>
      </w:pPr>
      <w:r w:rsidRPr="007C79D0">
        <w:rPr>
          <w:rFonts w:cs="Arial"/>
          <w:b/>
          <w:sz w:val="20"/>
          <w:szCs w:val="20"/>
        </w:rPr>
        <w:t xml:space="preserve">A2A0606 Březiněves-Kyje: rozhodčí p. Plzák </w:t>
      </w:r>
      <w:r>
        <w:rPr>
          <w:rFonts w:cs="Arial"/>
          <w:sz w:val="20"/>
          <w:szCs w:val="20"/>
        </w:rPr>
        <w:t>– hodnocen DFA 7,5 – celkově nepovedený výkon korunovaný v 81. min. neuznanou brankou hostů pro údajný přestupek útočníka (ke kterému ale</w:t>
      </w:r>
      <w:r w:rsidR="003A4B6C">
        <w:rPr>
          <w:rFonts w:cs="Arial"/>
          <w:sz w:val="20"/>
          <w:szCs w:val="20"/>
        </w:rPr>
        <w:t xml:space="preserve"> dle DFA </w:t>
      </w:r>
      <w:r>
        <w:rPr>
          <w:rFonts w:cs="Arial"/>
          <w:sz w:val="20"/>
          <w:szCs w:val="20"/>
        </w:rPr>
        <w:t xml:space="preserve"> nedošlo).</w:t>
      </w:r>
    </w:p>
    <w:p w:rsidR="00922A5A" w:rsidRDefault="007C79D0" w:rsidP="007E28CA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</w:tabs>
        <w:spacing w:after="60"/>
        <w:jc w:val="both"/>
        <w:rPr>
          <w:rFonts w:cs="Arial"/>
          <w:sz w:val="20"/>
          <w:szCs w:val="20"/>
        </w:rPr>
      </w:pPr>
      <w:r w:rsidRPr="00922A5A">
        <w:rPr>
          <w:rFonts w:cs="Arial"/>
          <w:b/>
          <w:sz w:val="20"/>
          <w:szCs w:val="20"/>
        </w:rPr>
        <w:t>A2B060</w:t>
      </w:r>
      <w:r w:rsidR="00922A5A">
        <w:rPr>
          <w:rFonts w:cs="Arial"/>
          <w:b/>
          <w:sz w:val="20"/>
          <w:szCs w:val="20"/>
        </w:rPr>
        <w:t>2</w:t>
      </w:r>
      <w:r w:rsidRPr="00922A5A">
        <w:rPr>
          <w:rFonts w:cs="Arial"/>
          <w:b/>
          <w:sz w:val="20"/>
          <w:szCs w:val="20"/>
        </w:rPr>
        <w:t xml:space="preserve"> ČAFC B-Újezd Praha 4:</w:t>
      </w:r>
      <w:r>
        <w:rPr>
          <w:rFonts w:cs="Arial"/>
          <w:sz w:val="20"/>
          <w:szCs w:val="20"/>
        </w:rPr>
        <w:t xml:space="preserve"> rozhodčí p. Chrenko – hodnocen DFA 7,9 (8,4) – </w:t>
      </w:r>
      <w:r w:rsidR="00922A5A">
        <w:rPr>
          <w:rFonts w:cs="Arial"/>
          <w:sz w:val="20"/>
          <w:szCs w:val="20"/>
        </w:rPr>
        <w:t>ve 12. min. chybně uznal branku domácích, když předtím se útočník dopustil přestupku vůči obránci (odstrčilo jej).</w:t>
      </w:r>
    </w:p>
    <w:p w:rsidR="007E28CA" w:rsidRPr="00922A5A" w:rsidRDefault="002A0614" w:rsidP="0041354D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</w:tabs>
        <w:spacing w:after="60"/>
        <w:jc w:val="both"/>
        <w:rPr>
          <w:rFonts w:cs="Arial"/>
          <w:sz w:val="20"/>
          <w:szCs w:val="20"/>
        </w:rPr>
      </w:pPr>
      <w:r w:rsidRPr="00922A5A">
        <w:rPr>
          <w:rFonts w:cs="Arial"/>
          <w:b/>
          <w:sz w:val="20"/>
          <w:szCs w:val="20"/>
        </w:rPr>
        <w:t>A2A0703 Union Strašnice-Březiněves: rozhodčí Kvapil</w:t>
      </w:r>
      <w:r w:rsidRPr="00922A5A">
        <w:rPr>
          <w:rFonts w:cs="Arial"/>
          <w:sz w:val="20"/>
          <w:szCs w:val="20"/>
        </w:rPr>
        <w:t xml:space="preserve"> obdržel od DFA hodnocení 6,8 za výkon hluboko pod očekáváním, s nejednotným posuzováním přestupků, zmatečným používáním OT, rozhodčí </w:t>
      </w:r>
      <w:r w:rsidR="003A4B6C">
        <w:rPr>
          <w:rFonts w:cs="Arial"/>
          <w:sz w:val="20"/>
          <w:szCs w:val="20"/>
        </w:rPr>
        <w:t>neměl na HP autoritu</w:t>
      </w:r>
      <w:r w:rsidRPr="00922A5A">
        <w:rPr>
          <w:rFonts w:cs="Arial"/>
          <w:sz w:val="20"/>
          <w:szCs w:val="20"/>
        </w:rPr>
        <w:t>. Jeho rozhodování bylo nekonzistentní, nebylo pro hráče „čitelné“</w:t>
      </w:r>
      <w:r w:rsidR="003A4B6C">
        <w:rPr>
          <w:rFonts w:cs="Arial"/>
          <w:sz w:val="20"/>
          <w:szCs w:val="20"/>
        </w:rPr>
        <w:t xml:space="preserve"> - </w:t>
      </w:r>
      <w:r w:rsidRPr="00922A5A">
        <w:rPr>
          <w:rFonts w:cs="Arial"/>
          <w:sz w:val="20"/>
          <w:szCs w:val="20"/>
        </w:rPr>
        <w:t xml:space="preserve"> co si smí a co již nesmí dovolit. Navíc chybně udělil </w:t>
      </w:r>
      <w:r w:rsidR="007C79D0" w:rsidRPr="00922A5A">
        <w:rPr>
          <w:rFonts w:cs="Arial"/>
          <w:sz w:val="20"/>
          <w:szCs w:val="20"/>
        </w:rPr>
        <w:t xml:space="preserve">v 77. min. </w:t>
      </w:r>
      <w:r w:rsidRPr="00922A5A">
        <w:rPr>
          <w:rFonts w:cs="Arial"/>
          <w:sz w:val="20"/>
          <w:szCs w:val="20"/>
        </w:rPr>
        <w:t>ČK D12 po 2.</w:t>
      </w:r>
      <w:r w:rsidR="007C79D0" w:rsidRPr="00922A5A">
        <w:rPr>
          <w:rFonts w:cs="Arial"/>
          <w:sz w:val="20"/>
          <w:szCs w:val="20"/>
        </w:rPr>
        <w:t xml:space="preserve"> </w:t>
      </w:r>
      <w:r w:rsidRPr="00922A5A">
        <w:rPr>
          <w:rFonts w:cs="Arial"/>
          <w:sz w:val="20"/>
          <w:szCs w:val="20"/>
        </w:rPr>
        <w:t xml:space="preserve">ŽK, když ani jeden z přestupků dle DFA nebyl </w:t>
      </w:r>
      <w:r w:rsidR="007C79D0" w:rsidRPr="00922A5A">
        <w:rPr>
          <w:rFonts w:cs="Arial"/>
          <w:sz w:val="20"/>
          <w:szCs w:val="20"/>
        </w:rPr>
        <w:t xml:space="preserve">takového druhu, za který by měl být udělen OT. A </w:t>
      </w:r>
      <w:r w:rsidR="0011609E">
        <w:rPr>
          <w:rFonts w:cs="Arial"/>
          <w:sz w:val="20"/>
          <w:szCs w:val="20"/>
        </w:rPr>
        <w:t xml:space="preserve">dále </w:t>
      </w:r>
      <w:r w:rsidR="007C79D0" w:rsidRPr="00922A5A">
        <w:rPr>
          <w:rFonts w:cs="Arial"/>
          <w:sz w:val="20"/>
          <w:szCs w:val="20"/>
        </w:rPr>
        <w:t>neudělil ve 24. min. ČK H11 za úder loktem do krku soupeře s nepřiměřenou silou (loket jako „zbraň“).</w:t>
      </w:r>
    </w:p>
    <w:p w:rsidR="007E28CA" w:rsidRDefault="007C5295" w:rsidP="007E28CA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</w:tabs>
        <w:spacing w:after="60"/>
        <w:jc w:val="both"/>
        <w:rPr>
          <w:rFonts w:cs="Arial"/>
          <w:sz w:val="20"/>
          <w:szCs w:val="20"/>
        </w:rPr>
      </w:pPr>
      <w:r w:rsidRPr="007E28CA">
        <w:rPr>
          <w:rFonts w:cs="Arial"/>
          <w:b/>
          <w:sz w:val="20"/>
          <w:szCs w:val="20"/>
        </w:rPr>
        <w:t>A2</w:t>
      </w:r>
      <w:r w:rsidR="00382107" w:rsidRPr="007E28CA">
        <w:rPr>
          <w:rFonts w:cs="Arial"/>
          <w:b/>
          <w:sz w:val="20"/>
          <w:szCs w:val="20"/>
        </w:rPr>
        <w:t xml:space="preserve">B0706 Újezd </w:t>
      </w:r>
      <w:proofErr w:type="gramStart"/>
      <w:r w:rsidR="00382107" w:rsidRPr="007E28CA">
        <w:rPr>
          <w:rFonts w:cs="Arial"/>
          <w:b/>
          <w:sz w:val="20"/>
          <w:szCs w:val="20"/>
        </w:rPr>
        <w:t>Praha 4-Střešovice</w:t>
      </w:r>
      <w:proofErr w:type="gramEnd"/>
      <w:r w:rsidR="00382107" w:rsidRPr="007E28CA">
        <w:rPr>
          <w:rFonts w:cs="Arial"/>
          <w:b/>
          <w:sz w:val="20"/>
          <w:szCs w:val="20"/>
        </w:rPr>
        <w:t xml:space="preserve"> 1911:</w:t>
      </w:r>
      <w:r w:rsidR="00391E52" w:rsidRPr="007E28CA">
        <w:rPr>
          <w:rFonts w:cs="Arial"/>
          <w:sz w:val="20"/>
          <w:szCs w:val="20"/>
        </w:rPr>
        <w:t xml:space="preserve"> rozhodčí</w:t>
      </w:r>
      <w:r w:rsidR="00382107" w:rsidRPr="007E28CA">
        <w:rPr>
          <w:rFonts w:cs="Arial"/>
          <w:sz w:val="20"/>
          <w:szCs w:val="20"/>
        </w:rPr>
        <w:t xml:space="preserve"> p. Sklenář </w:t>
      </w:r>
      <w:r w:rsidR="007E28CA">
        <w:rPr>
          <w:rFonts w:cs="Arial"/>
          <w:sz w:val="20"/>
          <w:szCs w:val="20"/>
        </w:rPr>
        <w:t>(</w:t>
      </w:r>
      <w:r w:rsidR="00382107" w:rsidRPr="007E28CA">
        <w:rPr>
          <w:rFonts w:cs="Arial"/>
          <w:sz w:val="20"/>
          <w:szCs w:val="20"/>
        </w:rPr>
        <w:t>známka 7,6</w:t>
      </w:r>
      <w:r w:rsidR="007E28CA">
        <w:rPr>
          <w:rFonts w:cs="Arial"/>
          <w:sz w:val="20"/>
          <w:szCs w:val="20"/>
        </w:rPr>
        <w:t xml:space="preserve">) - </w:t>
      </w:r>
      <w:r w:rsidR="00382107" w:rsidRPr="007E28CA">
        <w:rPr>
          <w:rFonts w:cs="Arial"/>
          <w:sz w:val="20"/>
          <w:szCs w:val="20"/>
        </w:rPr>
        <w:t>výkon pod očekáváním, bez rozhodcovské „jiskry“ s řadou chyb v posuzování dovolené a zakázané hry</w:t>
      </w:r>
      <w:r w:rsidR="007E28CA">
        <w:rPr>
          <w:rFonts w:cs="Arial"/>
          <w:sz w:val="20"/>
          <w:szCs w:val="20"/>
        </w:rPr>
        <w:t>, které vnášely nervozitu na HP</w:t>
      </w:r>
      <w:r w:rsidR="00382107" w:rsidRPr="007E28CA">
        <w:rPr>
          <w:rFonts w:cs="Arial"/>
          <w:sz w:val="20"/>
          <w:szCs w:val="20"/>
        </w:rPr>
        <w:t>.</w:t>
      </w:r>
    </w:p>
    <w:p w:rsidR="007E28CA" w:rsidRDefault="007E28CA" w:rsidP="00922A5A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</w:tabs>
        <w:spacing w:after="120"/>
        <w:ind w:left="782" w:hanging="357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A2B0707 Stodůlky</w:t>
      </w:r>
      <w:r w:rsidRPr="007E28CA">
        <w:rPr>
          <w:rFonts w:cs="Arial"/>
          <w:b/>
          <w:sz w:val="20"/>
          <w:szCs w:val="20"/>
        </w:rPr>
        <w:t>-ČAFC B:</w:t>
      </w:r>
      <w:r>
        <w:rPr>
          <w:rFonts w:cs="Arial"/>
          <w:sz w:val="20"/>
          <w:szCs w:val="20"/>
        </w:rPr>
        <w:t xml:space="preserve"> rozhodčí p. Wimmer – hodnocení DFA 8,3. </w:t>
      </w:r>
      <w:r w:rsidRPr="007E28CA">
        <w:rPr>
          <w:rFonts w:cs="Arial"/>
          <w:b/>
          <w:sz w:val="20"/>
          <w:szCs w:val="20"/>
        </w:rPr>
        <w:t>KR opravuje hodnocení na 7,9</w:t>
      </w:r>
      <w:r>
        <w:rPr>
          <w:rFonts w:cs="Arial"/>
          <w:sz w:val="20"/>
          <w:szCs w:val="20"/>
        </w:rPr>
        <w:t xml:space="preserve"> (8,3) – po nařízení PVK na R domácí kapitán </w:t>
      </w:r>
      <w:r w:rsidR="0011609E">
        <w:rPr>
          <w:rFonts w:cs="Arial"/>
          <w:sz w:val="20"/>
          <w:szCs w:val="20"/>
        </w:rPr>
        <w:t xml:space="preserve">dle DFA </w:t>
      </w:r>
      <w:r>
        <w:rPr>
          <w:rFonts w:cs="Arial"/>
          <w:sz w:val="20"/>
          <w:szCs w:val="20"/>
        </w:rPr>
        <w:t>křičel: „</w:t>
      </w:r>
      <w:r w:rsidRPr="007E28CA">
        <w:rPr>
          <w:rFonts w:cs="Arial"/>
          <w:i/>
          <w:sz w:val="20"/>
          <w:szCs w:val="20"/>
        </w:rPr>
        <w:t>Vole</w:t>
      </w:r>
      <w:r w:rsidR="0011609E">
        <w:rPr>
          <w:rFonts w:cs="Arial"/>
          <w:i/>
          <w:sz w:val="20"/>
          <w:szCs w:val="20"/>
        </w:rPr>
        <w:t>,</w:t>
      </w:r>
      <w:r w:rsidRPr="007E28CA">
        <w:rPr>
          <w:rFonts w:cs="Arial"/>
          <w:i/>
          <w:sz w:val="20"/>
          <w:szCs w:val="20"/>
        </w:rPr>
        <w:t xml:space="preserve"> za to musí být udělena žlutá karta</w:t>
      </w:r>
      <w:r>
        <w:rPr>
          <w:rFonts w:cs="Arial"/>
          <w:sz w:val="20"/>
          <w:szCs w:val="20"/>
        </w:rPr>
        <w:t>“. Na rozdíl od DFA považuje KR uvedený výrok za urážku. Kapitán měl být vyloučen, rozhodčí zahrál „mrtvého brouka“ a provinivšímu se hráči neudělil vůbec žádný osobní trest.</w:t>
      </w:r>
    </w:p>
    <w:p w:rsidR="00C25135" w:rsidRPr="007E28CA" w:rsidRDefault="00487196" w:rsidP="00BB4A7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7E28CA">
        <w:rPr>
          <w:rFonts w:cs="Arial"/>
          <w:b/>
          <w:sz w:val="20"/>
          <w:szCs w:val="20"/>
        </w:rPr>
        <w:t>Na jednání KR PFS se dostavil rozhodčí p. Jaroslav Kutiš ml.</w:t>
      </w:r>
      <w:r w:rsidR="00C25135" w:rsidRPr="007E28CA">
        <w:rPr>
          <w:rFonts w:cs="Arial"/>
          <w:b/>
          <w:sz w:val="20"/>
          <w:szCs w:val="20"/>
        </w:rPr>
        <w:t xml:space="preserve"> </w:t>
      </w:r>
      <w:r w:rsidR="00C25135" w:rsidRPr="007E28CA">
        <w:rPr>
          <w:rFonts w:cs="Arial"/>
          <w:sz w:val="20"/>
          <w:szCs w:val="20"/>
        </w:rPr>
        <w:t xml:space="preserve">- v utkání Aritma B-Malešice působil ve funkci AR1 a obdržel od DFA p. Mitáše hodnocení 8,0. Na utkání nebyl dle DFA dostatečně připraven. Dostavil se pozdě, před utkáním řešil soukromé záležitosti na notebooku v kabině, zabýval se </w:t>
      </w:r>
      <w:r w:rsidR="00141490" w:rsidRPr="007E28CA">
        <w:rPr>
          <w:rFonts w:cs="Arial"/>
          <w:sz w:val="20"/>
          <w:szCs w:val="20"/>
        </w:rPr>
        <w:t xml:space="preserve">více </w:t>
      </w:r>
      <w:r w:rsidR="00C25135" w:rsidRPr="007E28CA">
        <w:rPr>
          <w:rFonts w:cs="Arial"/>
          <w:sz w:val="20"/>
          <w:szCs w:val="20"/>
        </w:rPr>
        <w:t>potřebou nabití svého mobilu</w:t>
      </w:r>
      <w:r w:rsidR="00141490" w:rsidRPr="007E28CA">
        <w:rPr>
          <w:rFonts w:cs="Arial"/>
          <w:sz w:val="20"/>
          <w:szCs w:val="20"/>
        </w:rPr>
        <w:t>, než přípravou na utkání</w:t>
      </w:r>
      <w:r w:rsidR="00C25135" w:rsidRPr="007E28CA">
        <w:rPr>
          <w:rFonts w:cs="Arial"/>
          <w:sz w:val="20"/>
          <w:szCs w:val="20"/>
        </w:rPr>
        <w:t>, požadoval nestandardní občerstvení, atd. Při utkání se projevoval „familiárně“ k hráčům a funkcionářům.</w:t>
      </w:r>
    </w:p>
    <w:p w:rsidR="00487196" w:rsidRDefault="00C25135" w:rsidP="00BB4A7A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425"/>
        <w:jc w:val="both"/>
        <w:rPr>
          <w:rFonts w:cs="Arial"/>
          <w:sz w:val="20"/>
          <w:szCs w:val="20"/>
        </w:rPr>
      </w:pPr>
      <w:r w:rsidRPr="00C25135">
        <w:rPr>
          <w:rFonts w:cs="Arial"/>
          <w:b/>
          <w:sz w:val="20"/>
          <w:szCs w:val="20"/>
        </w:rPr>
        <w:t>KR PFS považuje jeho přístup a způsob chování za naprosto nepřijatelný</w:t>
      </w:r>
      <w:r>
        <w:rPr>
          <w:rFonts w:cs="Arial"/>
          <w:sz w:val="20"/>
          <w:szCs w:val="20"/>
        </w:rPr>
        <w:t xml:space="preserve">. Pan Kutiš nebude v následujících dvou kolech delegován k utkáním dospělých a současně za pozdní příchod uhradí pokutu ve výši 250,- Kč. </w:t>
      </w:r>
    </w:p>
    <w:p w:rsidR="009B6E0A" w:rsidRDefault="00C25135" w:rsidP="009B6E0A">
      <w:pPr>
        <w:pStyle w:val="Zkladntext"/>
        <w:tabs>
          <w:tab w:val="clear" w:pos="720"/>
          <w:tab w:val="clear" w:pos="5580"/>
          <w:tab w:val="clear" w:pos="8460"/>
        </w:tabs>
        <w:spacing w:after="120"/>
        <w:ind w:left="425"/>
        <w:jc w:val="both"/>
        <w:rPr>
          <w:rFonts w:cs="Arial"/>
          <w:sz w:val="20"/>
          <w:szCs w:val="20"/>
        </w:rPr>
      </w:pPr>
      <w:r w:rsidRPr="007C5295">
        <w:rPr>
          <w:rFonts w:cs="Arial"/>
          <w:b/>
          <w:sz w:val="20"/>
          <w:szCs w:val="20"/>
        </w:rPr>
        <w:t xml:space="preserve">KR PFS vyslovila p. </w:t>
      </w:r>
      <w:proofErr w:type="spellStart"/>
      <w:r w:rsidRPr="007C5295">
        <w:rPr>
          <w:rFonts w:cs="Arial"/>
          <w:b/>
          <w:sz w:val="20"/>
          <w:szCs w:val="20"/>
        </w:rPr>
        <w:t>Kutišovi</w:t>
      </w:r>
      <w:proofErr w:type="spellEnd"/>
      <w:r w:rsidRPr="007C5295">
        <w:rPr>
          <w:rFonts w:cs="Arial"/>
          <w:b/>
          <w:sz w:val="20"/>
          <w:szCs w:val="20"/>
        </w:rPr>
        <w:t xml:space="preserve"> důrazné varování</w:t>
      </w:r>
      <w:r>
        <w:rPr>
          <w:rFonts w:cs="Arial"/>
          <w:sz w:val="20"/>
          <w:szCs w:val="20"/>
        </w:rPr>
        <w:t xml:space="preserve">, pokud by v podobném stylu jednání a ve svém </w:t>
      </w:r>
      <w:r w:rsidR="009B6E0A">
        <w:rPr>
          <w:rFonts w:cs="Arial"/>
          <w:sz w:val="20"/>
          <w:szCs w:val="20"/>
        </w:rPr>
        <w:t xml:space="preserve">přístupu </w:t>
      </w:r>
      <w:r>
        <w:rPr>
          <w:rFonts w:cs="Arial"/>
          <w:sz w:val="20"/>
          <w:szCs w:val="20"/>
        </w:rPr>
        <w:t xml:space="preserve">k přípravě na utkání pokračoval, </w:t>
      </w:r>
      <w:r w:rsidR="009B6E0A">
        <w:rPr>
          <w:rFonts w:cs="Arial"/>
          <w:sz w:val="20"/>
          <w:szCs w:val="20"/>
        </w:rPr>
        <w:t>zváží KR případné další kroky – dopad do delegací, přeřazení do nižší soutěže, apod.</w:t>
      </w:r>
    </w:p>
    <w:p w:rsidR="009B6E0A" w:rsidRDefault="009B6E0A" w:rsidP="009B6E0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120"/>
        <w:ind w:left="425" w:hanging="425"/>
        <w:jc w:val="both"/>
        <w:rPr>
          <w:rFonts w:cs="Arial"/>
          <w:b/>
          <w:sz w:val="20"/>
          <w:szCs w:val="20"/>
        </w:rPr>
      </w:pPr>
      <w:r w:rsidRPr="009B6E0A">
        <w:rPr>
          <w:rFonts w:cs="Arial"/>
          <w:b/>
          <w:sz w:val="20"/>
          <w:szCs w:val="20"/>
        </w:rPr>
        <w:t>KR PFS vyzývá všechny rozhodčí, aby k přípravě na utkání a k jejich řízení přistupovali maximálně zodpovědně</w:t>
      </w:r>
      <w:r w:rsidRPr="009B6E0A">
        <w:rPr>
          <w:rFonts w:cs="Arial"/>
          <w:sz w:val="20"/>
          <w:szCs w:val="20"/>
        </w:rPr>
        <w:t>, aby vystupovali na stadionech korektně a v souladu s platnými fotbalovými normami</w:t>
      </w:r>
      <w:r w:rsidR="00BE4966">
        <w:rPr>
          <w:rFonts w:cs="Arial"/>
          <w:sz w:val="20"/>
          <w:szCs w:val="20"/>
        </w:rPr>
        <w:t>,</w:t>
      </w:r>
      <w:r w:rsidRPr="009B6E0A">
        <w:rPr>
          <w:rFonts w:cs="Arial"/>
          <w:sz w:val="20"/>
          <w:szCs w:val="20"/>
        </w:rPr>
        <w:t xml:space="preserve"> a aby nezavdávali </w:t>
      </w:r>
      <w:r>
        <w:rPr>
          <w:rFonts w:cs="Arial"/>
          <w:sz w:val="20"/>
          <w:szCs w:val="20"/>
        </w:rPr>
        <w:t xml:space="preserve">sebemenší příčinu k negativnímu hodnocení práce rozhodčího ze strany veřejnosti. </w:t>
      </w:r>
      <w:r w:rsidRPr="009B6E0A">
        <w:rPr>
          <w:rFonts w:cs="Arial"/>
          <w:b/>
          <w:sz w:val="20"/>
          <w:szCs w:val="20"/>
        </w:rPr>
        <w:t xml:space="preserve">Rozhodčí jsou tu pro fotbal, nikoliv fotbal pro rozhodčí!!! </w:t>
      </w:r>
    </w:p>
    <w:p w:rsidR="00922A5A" w:rsidRPr="00F644CF" w:rsidRDefault="00922A5A" w:rsidP="00F644C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Na druhou stranu ale nelze tolerovat </w:t>
      </w:r>
      <w:r w:rsidRPr="00F644CF">
        <w:rPr>
          <w:rFonts w:cs="Arial"/>
          <w:sz w:val="20"/>
          <w:szCs w:val="20"/>
        </w:rPr>
        <w:t>některé „výstřelky“ a rozhodčí, příp. asistenti</w:t>
      </w:r>
      <w:r w:rsidR="00F644CF">
        <w:rPr>
          <w:rFonts w:cs="Arial"/>
          <w:sz w:val="20"/>
          <w:szCs w:val="20"/>
        </w:rPr>
        <w:t>,</w:t>
      </w:r>
      <w:r w:rsidRPr="00F644CF">
        <w:rPr>
          <w:rFonts w:cs="Arial"/>
          <w:sz w:val="20"/>
          <w:szCs w:val="20"/>
        </w:rPr>
        <w:t xml:space="preserve"> musí reagovat odpovídajícím způsobem. Není např. akceptovatelné, aby AR</w:t>
      </w:r>
      <w:r w:rsidR="00F644CF">
        <w:rPr>
          <w:rFonts w:cs="Arial"/>
          <w:sz w:val="20"/>
          <w:szCs w:val="20"/>
        </w:rPr>
        <w:t xml:space="preserve"> (nebo R)</w:t>
      </w:r>
      <w:r w:rsidRPr="00F644CF">
        <w:rPr>
          <w:rFonts w:cs="Arial"/>
          <w:sz w:val="20"/>
          <w:szCs w:val="20"/>
        </w:rPr>
        <w:t xml:space="preserve"> neučinil </w:t>
      </w:r>
      <w:r w:rsidRPr="00F644CF">
        <w:rPr>
          <w:rFonts w:cs="Arial"/>
          <w:b/>
          <w:sz w:val="20"/>
          <w:szCs w:val="20"/>
        </w:rPr>
        <w:t>ŽÁDNÉ</w:t>
      </w:r>
      <w:r w:rsidRPr="00F644CF">
        <w:rPr>
          <w:rFonts w:cs="Arial"/>
          <w:sz w:val="20"/>
          <w:szCs w:val="20"/>
        </w:rPr>
        <w:t xml:space="preserve"> opatření vůči hráčům nebo funkcionářům na lavičkách, pokud se jejich c</w:t>
      </w:r>
      <w:r w:rsidR="00F644CF">
        <w:rPr>
          <w:rFonts w:cs="Arial"/>
          <w:sz w:val="20"/>
          <w:szCs w:val="20"/>
        </w:rPr>
        <w:t xml:space="preserve">hování vymyká fotbalovým normám, jako se to přihodilo v </w:t>
      </w:r>
      <w:r w:rsidRPr="00F644CF">
        <w:rPr>
          <w:rFonts w:cs="Arial"/>
          <w:sz w:val="20"/>
          <w:szCs w:val="20"/>
        </w:rPr>
        <w:t xml:space="preserve">utkání </w:t>
      </w:r>
      <w:r w:rsidR="00F644CF" w:rsidRPr="00F644CF">
        <w:rPr>
          <w:rFonts w:cs="Arial"/>
          <w:sz w:val="20"/>
          <w:szCs w:val="20"/>
        </w:rPr>
        <w:t xml:space="preserve">A2B0607 </w:t>
      </w:r>
      <w:proofErr w:type="spellStart"/>
      <w:r w:rsidR="00F644CF" w:rsidRPr="00F644CF">
        <w:rPr>
          <w:rFonts w:cs="Arial"/>
          <w:sz w:val="20"/>
          <w:szCs w:val="20"/>
        </w:rPr>
        <w:t>Zlíchov</w:t>
      </w:r>
      <w:proofErr w:type="spellEnd"/>
      <w:r w:rsidR="0011609E">
        <w:rPr>
          <w:rFonts w:cs="Arial"/>
          <w:sz w:val="20"/>
          <w:szCs w:val="20"/>
        </w:rPr>
        <w:t>-</w:t>
      </w:r>
      <w:r w:rsidR="00F644CF" w:rsidRPr="00F644CF">
        <w:rPr>
          <w:rFonts w:cs="Arial"/>
          <w:sz w:val="20"/>
          <w:szCs w:val="20"/>
        </w:rPr>
        <w:t>Podolí, pokud</w:t>
      </w:r>
      <w:r w:rsidR="00F644CF">
        <w:rPr>
          <w:rFonts w:cs="Arial"/>
          <w:sz w:val="20"/>
          <w:szCs w:val="20"/>
        </w:rPr>
        <w:t xml:space="preserve"> (citace ze Z</w:t>
      </w:r>
      <w:r w:rsidR="0011609E">
        <w:rPr>
          <w:rFonts w:cs="Arial"/>
          <w:sz w:val="20"/>
          <w:szCs w:val="20"/>
        </w:rPr>
        <w:t xml:space="preserve">právy </w:t>
      </w:r>
      <w:r w:rsidR="00F644CF">
        <w:rPr>
          <w:rFonts w:cs="Arial"/>
          <w:sz w:val="20"/>
          <w:szCs w:val="20"/>
        </w:rPr>
        <w:t>DFA)</w:t>
      </w:r>
      <w:r w:rsidR="00F644CF" w:rsidRPr="00F644CF">
        <w:rPr>
          <w:rFonts w:cs="Arial"/>
          <w:sz w:val="20"/>
          <w:szCs w:val="20"/>
        </w:rPr>
        <w:t>:</w:t>
      </w:r>
    </w:p>
    <w:p w:rsidR="00F644CF" w:rsidRPr="00F644CF" w:rsidRDefault="00F644CF" w:rsidP="00F644CF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</w:tabs>
        <w:jc w:val="both"/>
        <w:rPr>
          <w:rFonts w:cs="Arial"/>
          <w:b/>
          <w:i/>
          <w:sz w:val="18"/>
          <w:szCs w:val="18"/>
        </w:rPr>
      </w:pPr>
      <w:r w:rsidRPr="00F644CF">
        <w:rPr>
          <w:i/>
          <w:noProof/>
          <w:sz w:val="18"/>
          <w:szCs w:val="18"/>
        </w:rPr>
        <w:t>v nepřerušené hře odchází ze střídačky týmu D vystřídaný hráč do přilehlého bufetu mimo hrací plochu. Asi po 3 minutách se vrací na střídačku svého týmu, a to s půlitrovým plastovým kelímkem s p</w:t>
      </w:r>
      <w:r>
        <w:rPr>
          <w:i/>
          <w:noProof/>
          <w:sz w:val="18"/>
          <w:szCs w:val="18"/>
        </w:rPr>
        <w:t>ivem, které následně na střídačc</w:t>
      </w:r>
      <w:r w:rsidRPr="00F644CF">
        <w:rPr>
          <w:i/>
          <w:noProof/>
          <w:sz w:val="18"/>
          <w:szCs w:val="18"/>
        </w:rPr>
        <w:t xml:space="preserve">e popíjí nejen on, ale i další příslušníci družstva. </w:t>
      </w:r>
      <w:r w:rsidRPr="00F644CF">
        <w:rPr>
          <w:b/>
          <w:i/>
          <w:noProof/>
          <w:sz w:val="18"/>
          <w:szCs w:val="18"/>
        </w:rPr>
        <w:t>AR1 vůbec nereaguje</w:t>
      </w:r>
      <w:r w:rsidRPr="00F644CF">
        <w:rPr>
          <w:i/>
          <w:noProof/>
          <w:sz w:val="18"/>
          <w:szCs w:val="18"/>
        </w:rPr>
        <w:t>.</w:t>
      </w:r>
    </w:p>
    <w:p w:rsidR="00F644CF" w:rsidRPr="00F644CF" w:rsidRDefault="00F644CF" w:rsidP="00F644CF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</w:tabs>
        <w:spacing w:after="120"/>
        <w:ind w:left="782" w:hanging="357"/>
        <w:jc w:val="both"/>
        <w:rPr>
          <w:rFonts w:cs="Arial"/>
          <w:b/>
          <w:i/>
          <w:sz w:val="18"/>
          <w:szCs w:val="18"/>
        </w:rPr>
      </w:pPr>
      <w:r w:rsidRPr="00F644CF">
        <w:rPr>
          <w:i/>
          <w:noProof/>
          <w:sz w:val="18"/>
          <w:szCs w:val="18"/>
        </w:rPr>
        <w:t>vystřídaný náhradník si stoupne za brankovou čáru svého týmu</w:t>
      </w:r>
      <w:r>
        <w:rPr>
          <w:i/>
          <w:noProof/>
          <w:sz w:val="18"/>
          <w:szCs w:val="18"/>
        </w:rPr>
        <w:t xml:space="preserve"> </w:t>
      </w:r>
      <w:r w:rsidRPr="00F644CF">
        <w:rPr>
          <w:i/>
          <w:noProof/>
          <w:sz w:val="18"/>
          <w:szCs w:val="18"/>
        </w:rPr>
        <w:t>(mimo hrací plochu poblíž rohového praporuku)</w:t>
      </w:r>
      <w:r>
        <w:rPr>
          <w:i/>
          <w:noProof/>
          <w:sz w:val="18"/>
          <w:szCs w:val="18"/>
        </w:rPr>
        <w:t xml:space="preserve"> </w:t>
      </w:r>
      <w:r w:rsidRPr="00F644CF">
        <w:rPr>
          <w:i/>
          <w:noProof/>
          <w:sz w:val="18"/>
          <w:szCs w:val="18"/>
        </w:rPr>
        <w:t>a přes zábradlí je mu do náruče předáno malé dítě</w:t>
      </w:r>
      <w:r>
        <w:rPr>
          <w:i/>
          <w:noProof/>
          <w:sz w:val="18"/>
          <w:szCs w:val="18"/>
        </w:rPr>
        <w:t xml:space="preserve"> </w:t>
      </w:r>
      <w:r w:rsidRPr="00F644CF">
        <w:rPr>
          <w:i/>
          <w:noProof/>
          <w:sz w:val="18"/>
          <w:szCs w:val="18"/>
        </w:rPr>
        <w:t xml:space="preserve">(asi jeho potomek), se kterým si tento náhradník začne v tomto místě hrát a komunikovat. </w:t>
      </w:r>
      <w:r w:rsidRPr="00F644CF">
        <w:rPr>
          <w:b/>
          <w:i/>
          <w:noProof/>
          <w:sz w:val="18"/>
          <w:szCs w:val="18"/>
        </w:rPr>
        <w:t>AR1 vůbec nereaguje</w:t>
      </w:r>
      <w:r w:rsidRPr="00F644CF">
        <w:rPr>
          <w:i/>
          <w:noProof/>
          <w:sz w:val="18"/>
          <w:szCs w:val="18"/>
        </w:rPr>
        <w:t xml:space="preserve"> a nechává situaci bez povšimnutí.</w:t>
      </w:r>
    </w:p>
    <w:p w:rsidR="00216E40" w:rsidRPr="004C74B8" w:rsidRDefault="007C5295" w:rsidP="00B901E3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4C74B8">
        <w:rPr>
          <w:rFonts w:cs="Arial"/>
          <w:b/>
          <w:sz w:val="20"/>
          <w:szCs w:val="20"/>
        </w:rPr>
        <w:t>Zbraslav-Střešovice</w:t>
      </w:r>
      <w:r w:rsidRPr="004C74B8">
        <w:rPr>
          <w:rFonts w:cs="Arial"/>
          <w:sz w:val="20"/>
          <w:szCs w:val="20"/>
        </w:rPr>
        <w:t xml:space="preserve"> </w:t>
      </w:r>
      <w:r w:rsidR="00D47EBA" w:rsidRPr="004C74B8">
        <w:rPr>
          <w:rFonts w:cs="Arial"/>
          <w:sz w:val="20"/>
          <w:szCs w:val="20"/>
        </w:rPr>
        <w:t xml:space="preserve">(přebor </w:t>
      </w:r>
      <w:r w:rsidRPr="004C74B8">
        <w:rPr>
          <w:rFonts w:cs="Arial"/>
          <w:sz w:val="20"/>
          <w:szCs w:val="20"/>
        </w:rPr>
        <w:t>dorost</w:t>
      </w:r>
      <w:r w:rsidR="00D47EBA" w:rsidRPr="004C74B8">
        <w:rPr>
          <w:rFonts w:cs="Arial"/>
          <w:sz w:val="20"/>
          <w:szCs w:val="20"/>
        </w:rPr>
        <w:t xml:space="preserve">u), rozhodčí </w:t>
      </w:r>
      <w:r w:rsidR="00D47EBA" w:rsidRPr="004C74B8">
        <w:rPr>
          <w:rFonts w:cs="Arial"/>
          <w:b/>
          <w:sz w:val="20"/>
          <w:szCs w:val="20"/>
        </w:rPr>
        <w:t>Gotthard, Gunitš, Jeřábek</w:t>
      </w:r>
      <w:r w:rsidR="00D47EBA" w:rsidRPr="004C74B8">
        <w:rPr>
          <w:rFonts w:cs="Arial"/>
          <w:sz w:val="20"/>
          <w:szCs w:val="20"/>
        </w:rPr>
        <w:t xml:space="preserve">. Stížnost diváků na údajné jednostranné </w:t>
      </w:r>
      <w:r w:rsidR="00216E40" w:rsidRPr="004C74B8">
        <w:rPr>
          <w:rFonts w:cs="Arial"/>
          <w:sz w:val="20"/>
          <w:szCs w:val="20"/>
        </w:rPr>
        <w:t xml:space="preserve">neobjektivní řízení utkání, ale také </w:t>
      </w:r>
      <w:r w:rsidR="003B3524" w:rsidRPr="004C74B8">
        <w:rPr>
          <w:rFonts w:cs="Arial"/>
          <w:sz w:val="20"/>
          <w:szCs w:val="20"/>
        </w:rPr>
        <w:t xml:space="preserve">na </w:t>
      </w:r>
      <w:r w:rsidR="00216E40" w:rsidRPr="004C74B8">
        <w:rPr>
          <w:rFonts w:cs="Arial"/>
          <w:sz w:val="20"/>
          <w:szCs w:val="20"/>
        </w:rPr>
        <w:t xml:space="preserve">nevhodné vystupování některého z rozhodčích (použití vulgárních výrazů směrem na hráče). </w:t>
      </w:r>
    </w:p>
    <w:p w:rsidR="001F4F8F" w:rsidRPr="004C74B8" w:rsidRDefault="00216E40" w:rsidP="00B901E3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425"/>
        <w:jc w:val="both"/>
        <w:rPr>
          <w:rFonts w:cs="Arial"/>
          <w:sz w:val="20"/>
          <w:szCs w:val="20"/>
        </w:rPr>
      </w:pPr>
      <w:r w:rsidRPr="004C74B8">
        <w:rPr>
          <w:rFonts w:cs="Arial"/>
          <w:sz w:val="20"/>
          <w:szCs w:val="20"/>
        </w:rPr>
        <w:t xml:space="preserve">Po přešetření okolností a průběhu utkání KR PFS konstatovala, že skutečnosti uvedené ve stížnosti buď nenastaly, nebo je nelze objektivně ověřit (videozáznam utkání nebyl pořízen). V rámci šetření však KR zjistila </w:t>
      </w:r>
      <w:r w:rsidR="001F4F8F" w:rsidRPr="004C74B8">
        <w:rPr>
          <w:rFonts w:cs="Arial"/>
          <w:sz w:val="20"/>
          <w:szCs w:val="20"/>
        </w:rPr>
        <w:t>porušení důležité povinnosti</w:t>
      </w:r>
      <w:r w:rsidRPr="004C74B8">
        <w:rPr>
          <w:rFonts w:cs="Arial"/>
          <w:sz w:val="20"/>
          <w:szCs w:val="20"/>
        </w:rPr>
        <w:t xml:space="preserve"> rozhodčích, kdy připustili do technické zóny funkcionáře H mužstva bez předepsaného označení</w:t>
      </w:r>
      <w:r w:rsidR="001F4F8F" w:rsidRPr="004C74B8">
        <w:rPr>
          <w:rFonts w:cs="Arial"/>
          <w:sz w:val="20"/>
          <w:szCs w:val="20"/>
        </w:rPr>
        <w:t xml:space="preserve">. Toto označení začali rozhodčí vyžadovat až po té, kdy se trenér H </w:t>
      </w:r>
      <w:r w:rsidR="002C3028" w:rsidRPr="004C74B8">
        <w:rPr>
          <w:rFonts w:cs="Arial"/>
          <w:sz w:val="20"/>
          <w:szCs w:val="20"/>
        </w:rPr>
        <w:t xml:space="preserve">opakovaně </w:t>
      </w:r>
      <w:r w:rsidR="001F4F8F" w:rsidRPr="004C74B8">
        <w:rPr>
          <w:rFonts w:cs="Arial"/>
          <w:sz w:val="20"/>
          <w:szCs w:val="20"/>
        </w:rPr>
        <w:t xml:space="preserve">dopustil NCH (projevy nesouhlasu s rozhodnutími R). </w:t>
      </w:r>
    </w:p>
    <w:p w:rsidR="00291705" w:rsidRDefault="001F4F8F" w:rsidP="00216E40">
      <w:pPr>
        <w:pStyle w:val="Zkladntext"/>
        <w:tabs>
          <w:tab w:val="clear" w:pos="720"/>
          <w:tab w:val="clear" w:pos="5580"/>
          <w:tab w:val="clear" w:pos="8460"/>
        </w:tabs>
        <w:spacing w:after="120"/>
        <w:ind w:left="425"/>
        <w:jc w:val="both"/>
        <w:rPr>
          <w:rFonts w:cs="Arial"/>
          <w:sz w:val="20"/>
          <w:szCs w:val="20"/>
        </w:rPr>
      </w:pPr>
      <w:r w:rsidRPr="004C74B8">
        <w:rPr>
          <w:rFonts w:cs="Arial"/>
          <w:sz w:val="20"/>
          <w:szCs w:val="20"/>
        </w:rPr>
        <w:t xml:space="preserve">KR PFS upozorňuje všechny R, že tento postup </w:t>
      </w:r>
      <w:r w:rsidR="00522EC8" w:rsidRPr="004C74B8">
        <w:rPr>
          <w:rFonts w:cs="Arial"/>
          <w:sz w:val="20"/>
          <w:szCs w:val="20"/>
        </w:rPr>
        <w:t xml:space="preserve">– kdy </w:t>
      </w:r>
      <w:r w:rsidR="00522EC8" w:rsidRPr="004C74B8">
        <w:rPr>
          <w:rFonts w:cs="Arial"/>
          <w:b/>
          <w:sz w:val="20"/>
          <w:szCs w:val="20"/>
        </w:rPr>
        <w:t xml:space="preserve">R vyžadují splnění povinnosti vyplývající z norem FAČR až jako způsob potrestání pachatele </w:t>
      </w:r>
      <w:r w:rsidR="00D2592F" w:rsidRPr="004C74B8">
        <w:rPr>
          <w:rFonts w:cs="Arial"/>
          <w:b/>
          <w:sz w:val="20"/>
          <w:szCs w:val="20"/>
        </w:rPr>
        <w:t xml:space="preserve">dalšího </w:t>
      </w:r>
      <w:r w:rsidR="00522EC8" w:rsidRPr="004C74B8">
        <w:rPr>
          <w:rFonts w:cs="Arial"/>
          <w:b/>
          <w:sz w:val="20"/>
          <w:szCs w:val="20"/>
        </w:rPr>
        <w:t>přestupku - je naprosto nepřijatelný</w:t>
      </w:r>
      <w:r w:rsidR="00522EC8" w:rsidRPr="004C74B8">
        <w:rPr>
          <w:rFonts w:cs="Arial"/>
          <w:sz w:val="20"/>
          <w:szCs w:val="20"/>
        </w:rPr>
        <w:t xml:space="preserve">! Není vyloučeno, že tato skutečnost stála v zárodku nepříznivého pohledu diváků směrem na R. Právě oni (diváci </w:t>
      </w:r>
    </w:p>
    <w:p w:rsidR="00291705" w:rsidRDefault="00291705" w:rsidP="00216E40">
      <w:pPr>
        <w:pStyle w:val="Zkladntext"/>
        <w:tabs>
          <w:tab w:val="clear" w:pos="720"/>
          <w:tab w:val="clear" w:pos="5580"/>
          <w:tab w:val="clear" w:pos="8460"/>
        </w:tabs>
        <w:spacing w:after="120"/>
        <w:ind w:left="425"/>
        <w:jc w:val="both"/>
        <w:rPr>
          <w:rFonts w:cs="Arial"/>
          <w:sz w:val="20"/>
          <w:szCs w:val="20"/>
        </w:rPr>
      </w:pPr>
    </w:p>
    <w:p w:rsidR="00F57D7C" w:rsidRPr="004C74B8" w:rsidRDefault="00522EC8" w:rsidP="00216E40">
      <w:pPr>
        <w:pStyle w:val="Zkladntext"/>
        <w:tabs>
          <w:tab w:val="clear" w:pos="720"/>
          <w:tab w:val="clear" w:pos="5580"/>
          <w:tab w:val="clear" w:pos="8460"/>
        </w:tabs>
        <w:spacing w:after="120"/>
        <w:ind w:left="425"/>
        <w:jc w:val="both"/>
        <w:rPr>
          <w:rFonts w:cs="Arial"/>
          <w:sz w:val="20"/>
          <w:szCs w:val="20"/>
        </w:rPr>
      </w:pPr>
      <w:r w:rsidRPr="004C74B8">
        <w:rPr>
          <w:rFonts w:cs="Arial"/>
          <w:sz w:val="20"/>
          <w:szCs w:val="20"/>
        </w:rPr>
        <w:t>ve většině případů současně rodiče hráčů) se podíleli na výrobě provizorních visaček pro označení funkcionářů H týmu,</w:t>
      </w:r>
      <w:r w:rsidR="00A96F16" w:rsidRPr="004C74B8">
        <w:rPr>
          <w:rFonts w:cs="Arial"/>
          <w:sz w:val="20"/>
          <w:szCs w:val="20"/>
        </w:rPr>
        <w:t xml:space="preserve"> a opatření rozhodčích </w:t>
      </w:r>
      <w:r w:rsidR="00A96F16" w:rsidRPr="004C74B8">
        <w:rPr>
          <w:rFonts w:cs="Arial"/>
          <w:b/>
          <w:sz w:val="20"/>
          <w:szCs w:val="20"/>
        </w:rPr>
        <w:t>v průběhu rozehraného utkání</w:t>
      </w:r>
      <w:r w:rsidR="00A96F16" w:rsidRPr="004C74B8">
        <w:rPr>
          <w:rFonts w:cs="Arial"/>
          <w:sz w:val="20"/>
          <w:szCs w:val="20"/>
        </w:rPr>
        <w:t xml:space="preserve"> zřejmě vnímali jako „nepřátelskou“ akci namířenou proti H mužstvu. A následně </w:t>
      </w:r>
      <w:r w:rsidR="00D2592F" w:rsidRPr="004C74B8">
        <w:rPr>
          <w:rFonts w:cs="Arial"/>
          <w:sz w:val="20"/>
          <w:szCs w:val="20"/>
        </w:rPr>
        <w:t xml:space="preserve">to </w:t>
      </w:r>
      <w:r w:rsidR="00A96F16" w:rsidRPr="004C74B8">
        <w:rPr>
          <w:rFonts w:cs="Arial"/>
          <w:sz w:val="20"/>
          <w:szCs w:val="20"/>
        </w:rPr>
        <w:t>dali rozhodčím najevo…</w:t>
      </w:r>
    </w:p>
    <w:p w:rsidR="00F57D7C" w:rsidRPr="004C74B8" w:rsidRDefault="00F57D7C" w:rsidP="00216E40">
      <w:pPr>
        <w:pStyle w:val="Zkladntext"/>
        <w:tabs>
          <w:tab w:val="clear" w:pos="720"/>
          <w:tab w:val="clear" w:pos="5580"/>
          <w:tab w:val="clear" w:pos="8460"/>
        </w:tabs>
        <w:spacing w:after="120"/>
        <w:ind w:left="425"/>
        <w:jc w:val="both"/>
        <w:rPr>
          <w:rFonts w:cs="Arial"/>
          <w:sz w:val="20"/>
          <w:szCs w:val="20"/>
        </w:rPr>
      </w:pPr>
      <w:r w:rsidRPr="004C74B8">
        <w:rPr>
          <w:rFonts w:cs="Arial"/>
          <w:sz w:val="20"/>
          <w:szCs w:val="20"/>
        </w:rPr>
        <w:t>Použití vulgárních výrazů ze strany R nebylo prokázáno.</w:t>
      </w:r>
    </w:p>
    <w:p w:rsidR="007C5295" w:rsidRPr="004C74B8" w:rsidRDefault="00F57D7C" w:rsidP="00216E40">
      <w:pPr>
        <w:pStyle w:val="Zkladntext"/>
        <w:tabs>
          <w:tab w:val="clear" w:pos="720"/>
          <w:tab w:val="clear" w:pos="5580"/>
          <w:tab w:val="clear" w:pos="8460"/>
        </w:tabs>
        <w:spacing w:after="120"/>
        <w:ind w:left="425"/>
        <w:jc w:val="both"/>
        <w:rPr>
          <w:rFonts w:cs="Arial"/>
          <w:b/>
          <w:sz w:val="20"/>
          <w:szCs w:val="20"/>
        </w:rPr>
      </w:pPr>
      <w:r w:rsidRPr="004C74B8">
        <w:rPr>
          <w:rFonts w:cs="Arial"/>
          <w:sz w:val="20"/>
          <w:szCs w:val="20"/>
        </w:rPr>
        <w:t xml:space="preserve">KR PFS přijala vůči trojici R následující opatření: </w:t>
      </w:r>
      <w:r w:rsidR="00360439" w:rsidRPr="004C74B8">
        <w:rPr>
          <w:rFonts w:cs="Arial"/>
          <w:sz w:val="20"/>
          <w:szCs w:val="20"/>
        </w:rPr>
        <w:t>KR vnímá všechny tři rozhodčí celkově velice pozitivně</w:t>
      </w:r>
      <w:r w:rsidR="00B604C8" w:rsidRPr="004C74B8">
        <w:rPr>
          <w:rFonts w:cs="Arial"/>
          <w:sz w:val="20"/>
          <w:szCs w:val="20"/>
        </w:rPr>
        <w:t>, s velmi dobrou výkonností i morálními kvalitami</w:t>
      </w:r>
      <w:r w:rsidR="00360439" w:rsidRPr="004C74B8">
        <w:rPr>
          <w:rFonts w:cs="Arial"/>
          <w:sz w:val="20"/>
          <w:szCs w:val="20"/>
        </w:rPr>
        <w:t xml:space="preserve">. Toto vybočení považuje KR za ojedinělé. </w:t>
      </w:r>
      <w:r w:rsidR="00360439" w:rsidRPr="004C74B8">
        <w:rPr>
          <w:rFonts w:cs="Arial"/>
          <w:b/>
          <w:sz w:val="20"/>
          <w:szCs w:val="20"/>
        </w:rPr>
        <w:t>Na základě</w:t>
      </w:r>
      <w:r w:rsidR="00CF1068" w:rsidRPr="004C74B8">
        <w:rPr>
          <w:rFonts w:cs="Arial"/>
          <w:b/>
          <w:sz w:val="20"/>
          <w:szCs w:val="20"/>
        </w:rPr>
        <w:t xml:space="preserve"> nesprávn</w:t>
      </w:r>
      <w:r w:rsidR="00360439" w:rsidRPr="004C74B8">
        <w:rPr>
          <w:rFonts w:cs="Arial"/>
          <w:b/>
          <w:sz w:val="20"/>
          <w:szCs w:val="20"/>
        </w:rPr>
        <w:t>ého</w:t>
      </w:r>
      <w:r w:rsidR="00CF1068" w:rsidRPr="004C74B8">
        <w:rPr>
          <w:rFonts w:cs="Arial"/>
          <w:b/>
          <w:sz w:val="20"/>
          <w:szCs w:val="20"/>
        </w:rPr>
        <w:t xml:space="preserve"> legislativní</w:t>
      </w:r>
      <w:r w:rsidR="00360439" w:rsidRPr="004C74B8">
        <w:rPr>
          <w:rFonts w:cs="Arial"/>
          <w:b/>
          <w:sz w:val="20"/>
          <w:szCs w:val="20"/>
        </w:rPr>
        <w:t>ho</w:t>
      </w:r>
      <w:r w:rsidR="00CF1068" w:rsidRPr="004C74B8">
        <w:rPr>
          <w:rFonts w:cs="Arial"/>
          <w:b/>
          <w:sz w:val="20"/>
          <w:szCs w:val="20"/>
        </w:rPr>
        <w:t xml:space="preserve"> postup</w:t>
      </w:r>
      <w:r w:rsidR="00360439" w:rsidRPr="004C74B8">
        <w:rPr>
          <w:rFonts w:cs="Arial"/>
          <w:b/>
          <w:sz w:val="20"/>
          <w:szCs w:val="20"/>
        </w:rPr>
        <w:t>u</w:t>
      </w:r>
      <w:r w:rsidR="00CF1068" w:rsidRPr="004C74B8">
        <w:rPr>
          <w:rFonts w:cs="Arial"/>
          <w:b/>
          <w:sz w:val="20"/>
          <w:szCs w:val="20"/>
        </w:rPr>
        <w:t xml:space="preserve"> </w:t>
      </w:r>
      <w:r w:rsidR="00360439" w:rsidRPr="004C74B8">
        <w:rPr>
          <w:rFonts w:cs="Arial"/>
          <w:b/>
          <w:sz w:val="20"/>
          <w:szCs w:val="20"/>
        </w:rPr>
        <w:t xml:space="preserve">při uplatnění pravomoci rozhodčího </w:t>
      </w:r>
      <w:r w:rsidR="00CF1068" w:rsidRPr="004C74B8">
        <w:rPr>
          <w:rFonts w:cs="Arial"/>
          <w:b/>
          <w:sz w:val="20"/>
          <w:szCs w:val="20"/>
        </w:rPr>
        <w:t>uhradí v</w:t>
      </w:r>
      <w:r w:rsidRPr="004C74B8">
        <w:rPr>
          <w:rFonts w:cs="Arial"/>
          <w:b/>
          <w:sz w:val="20"/>
          <w:szCs w:val="20"/>
        </w:rPr>
        <w:t xml:space="preserve">šichni tři </w:t>
      </w:r>
      <w:r w:rsidR="00865BE1" w:rsidRPr="004C74B8">
        <w:rPr>
          <w:rFonts w:cs="Arial"/>
          <w:b/>
          <w:sz w:val="20"/>
          <w:szCs w:val="20"/>
        </w:rPr>
        <w:t>R</w:t>
      </w:r>
      <w:r w:rsidRPr="004C74B8">
        <w:rPr>
          <w:rFonts w:cs="Arial"/>
          <w:b/>
          <w:sz w:val="20"/>
          <w:szCs w:val="20"/>
        </w:rPr>
        <w:t xml:space="preserve"> poplatek ve výši jejich paušálů za toto utkání.</w:t>
      </w:r>
    </w:p>
    <w:p w:rsidR="00487196" w:rsidRPr="00487196" w:rsidRDefault="00487196" w:rsidP="009B6E0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120"/>
        <w:ind w:left="425" w:hanging="425"/>
        <w:jc w:val="both"/>
        <w:rPr>
          <w:rFonts w:cs="Arial"/>
          <w:b/>
          <w:sz w:val="20"/>
          <w:szCs w:val="20"/>
        </w:rPr>
      </w:pPr>
      <w:r w:rsidRPr="00487196">
        <w:rPr>
          <w:rFonts w:cs="Arial"/>
          <w:b/>
          <w:sz w:val="20"/>
          <w:szCs w:val="20"/>
        </w:rPr>
        <w:t xml:space="preserve">KR PFS se rozhodla předat do DK rozhodčího Martina Šmakala </w:t>
      </w:r>
      <w:r>
        <w:rPr>
          <w:rFonts w:cs="Arial"/>
          <w:sz w:val="20"/>
          <w:szCs w:val="20"/>
        </w:rPr>
        <w:t>z důvodu jeho opakovaných nedostavení se k utkáním, naposledy k Přeboru dorostu Motorlet</w:t>
      </w:r>
      <w:r w:rsidR="005775B8">
        <w:rPr>
          <w:rFonts w:cs="Arial"/>
          <w:sz w:val="20"/>
          <w:szCs w:val="20"/>
        </w:rPr>
        <w:t xml:space="preserve"> C</w:t>
      </w:r>
      <w:r w:rsidR="00B901E3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FA Praha dne </w:t>
      </w:r>
      <w:proofErr w:type="gramStart"/>
      <w:r>
        <w:rPr>
          <w:rFonts w:cs="Arial"/>
          <w:sz w:val="20"/>
          <w:szCs w:val="20"/>
        </w:rPr>
        <w:t>9.10.2016</w:t>
      </w:r>
      <w:proofErr w:type="gramEnd"/>
      <w:r>
        <w:rPr>
          <w:rFonts w:cs="Arial"/>
          <w:sz w:val="20"/>
          <w:szCs w:val="20"/>
        </w:rPr>
        <w:t xml:space="preserve"> (zaspal). Současně p. </w:t>
      </w:r>
      <w:proofErr w:type="gramStart"/>
      <w:r>
        <w:rPr>
          <w:rFonts w:cs="Arial"/>
          <w:sz w:val="20"/>
          <w:szCs w:val="20"/>
        </w:rPr>
        <w:t>Šmakal</w:t>
      </w:r>
      <w:r w:rsidR="00F644C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uhradí</w:t>
      </w:r>
      <w:proofErr w:type="gramEnd"/>
      <w:r>
        <w:rPr>
          <w:rFonts w:cs="Arial"/>
          <w:sz w:val="20"/>
          <w:szCs w:val="20"/>
        </w:rPr>
        <w:t xml:space="preserve"> pokutu ve výši 250,- Kč.</w:t>
      </w:r>
      <w:r>
        <w:rPr>
          <w:rFonts w:cs="Arial"/>
          <w:b/>
          <w:sz w:val="20"/>
          <w:szCs w:val="20"/>
        </w:rPr>
        <w:t xml:space="preserve"> </w:t>
      </w:r>
    </w:p>
    <w:p w:rsidR="00F2514D" w:rsidRPr="00085498" w:rsidRDefault="005A705B" w:rsidP="009B6E0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120"/>
        <w:ind w:left="425" w:hanging="425"/>
        <w:jc w:val="both"/>
        <w:rPr>
          <w:rFonts w:cs="Arial"/>
          <w:bCs/>
          <w:szCs w:val="22"/>
        </w:rPr>
      </w:pPr>
      <w:r w:rsidRPr="00D92F40">
        <w:rPr>
          <w:rFonts w:cs="Arial"/>
          <w:b/>
          <w:sz w:val="20"/>
          <w:szCs w:val="20"/>
        </w:rPr>
        <w:t xml:space="preserve">KR </w:t>
      </w:r>
      <w:r w:rsidR="00D92F40" w:rsidRPr="00D92F40">
        <w:rPr>
          <w:rFonts w:cs="Arial"/>
          <w:b/>
          <w:sz w:val="20"/>
          <w:szCs w:val="20"/>
        </w:rPr>
        <w:t>PFS registruje nezaplacené pokuty</w:t>
      </w:r>
      <w:r w:rsidR="00D92F40">
        <w:rPr>
          <w:rFonts w:cs="Arial"/>
          <w:sz w:val="20"/>
          <w:szCs w:val="20"/>
        </w:rPr>
        <w:t xml:space="preserve"> po splatnosti: p. Kříž (</w:t>
      </w:r>
      <w:r w:rsidR="00F2514D" w:rsidRPr="00790791">
        <w:rPr>
          <w:rFonts w:cs="Arial"/>
          <w:sz w:val="20"/>
          <w:szCs w:val="20"/>
        </w:rPr>
        <w:t>100,- Kč</w:t>
      </w:r>
      <w:r w:rsidR="00D92F40">
        <w:rPr>
          <w:rFonts w:cs="Arial"/>
          <w:sz w:val="20"/>
          <w:szCs w:val="20"/>
        </w:rPr>
        <w:t xml:space="preserve">), p. Švorc (100,- Kč), p. Orlov (100,- Kč), p. Šmakal (100,- Kč) – jmenovaní nebudou až do úhrady dlužné částky obsazeni. </w:t>
      </w:r>
    </w:p>
    <w:p w:rsidR="00085498" w:rsidRDefault="00D92F40" w:rsidP="009B6E0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120"/>
        <w:ind w:left="425" w:hanging="425"/>
        <w:jc w:val="both"/>
        <w:rPr>
          <w:rFonts w:cs="Arial"/>
          <w:bCs/>
          <w:sz w:val="20"/>
          <w:szCs w:val="20"/>
        </w:rPr>
      </w:pPr>
      <w:r w:rsidRPr="00D92F40">
        <w:rPr>
          <w:rFonts w:cs="Arial"/>
          <w:b/>
          <w:bCs/>
          <w:sz w:val="20"/>
          <w:szCs w:val="20"/>
        </w:rPr>
        <w:t xml:space="preserve">Na jednání KR PFS se </w:t>
      </w:r>
      <w:proofErr w:type="gramStart"/>
      <w:r w:rsidRPr="00D92F40">
        <w:rPr>
          <w:rFonts w:cs="Arial"/>
          <w:b/>
          <w:bCs/>
          <w:sz w:val="20"/>
          <w:szCs w:val="20"/>
        </w:rPr>
        <w:t>nedostavil</w:t>
      </w:r>
      <w:proofErr w:type="gramEnd"/>
      <w:r w:rsidRPr="00D92F40">
        <w:rPr>
          <w:rFonts w:cs="Arial"/>
          <w:b/>
          <w:bCs/>
          <w:sz w:val="20"/>
          <w:szCs w:val="20"/>
        </w:rPr>
        <w:t xml:space="preserve"> rozhodčí p. Ctibor </w:t>
      </w:r>
      <w:proofErr w:type="gramStart"/>
      <w:r w:rsidRPr="00D92F40">
        <w:rPr>
          <w:rFonts w:cs="Arial"/>
          <w:b/>
          <w:bCs/>
          <w:sz w:val="20"/>
          <w:szCs w:val="20"/>
        </w:rPr>
        <w:t>Chodil</w:t>
      </w:r>
      <w:proofErr w:type="gramEnd"/>
      <w:r w:rsidRPr="00D92F40">
        <w:rPr>
          <w:rFonts w:cs="Arial"/>
          <w:bCs/>
          <w:sz w:val="20"/>
          <w:szCs w:val="20"/>
        </w:rPr>
        <w:t xml:space="preserve"> (již </w:t>
      </w:r>
      <w:r>
        <w:rPr>
          <w:rFonts w:cs="Arial"/>
          <w:bCs/>
          <w:sz w:val="20"/>
          <w:szCs w:val="20"/>
        </w:rPr>
        <w:t>opakovaně). KR mu pozastavuje všechny delegace do doby projednání jeho případu</w:t>
      </w:r>
      <w:r w:rsidR="00487196">
        <w:rPr>
          <w:rFonts w:cs="Arial"/>
          <w:bCs/>
          <w:sz w:val="20"/>
          <w:szCs w:val="20"/>
        </w:rPr>
        <w:t xml:space="preserve"> (nedostatečné a velmi nestandardní vyplnění ZoU)</w:t>
      </w:r>
      <w:r>
        <w:rPr>
          <w:rFonts w:cs="Arial"/>
          <w:bCs/>
          <w:sz w:val="20"/>
          <w:szCs w:val="20"/>
        </w:rPr>
        <w:t>.</w:t>
      </w:r>
      <w:r w:rsidR="00487196">
        <w:rPr>
          <w:rFonts w:cs="Arial"/>
          <w:bCs/>
          <w:sz w:val="20"/>
          <w:szCs w:val="20"/>
        </w:rPr>
        <w:t xml:space="preserve"> Termín návštěvy na jednání KR musí jmenovaný domluvit předem s p. Čadským.</w:t>
      </w:r>
    </w:p>
    <w:p w:rsidR="00F2514D" w:rsidRPr="009B6E0A" w:rsidRDefault="00D92F40" w:rsidP="009B6E0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120"/>
        <w:ind w:left="425" w:hanging="425"/>
        <w:jc w:val="both"/>
        <w:rPr>
          <w:rFonts w:cs="Arial"/>
          <w:bCs/>
          <w:sz w:val="20"/>
          <w:szCs w:val="20"/>
        </w:rPr>
      </w:pPr>
      <w:r w:rsidRPr="00487196">
        <w:rPr>
          <w:rFonts w:cs="Arial"/>
          <w:b/>
          <w:bCs/>
          <w:sz w:val="20"/>
          <w:szCs w:val="20"/>
        </w:rPr>
        <w:t>Na jednání KR PFS se dostavil p. Tomáš Dostál</w:t>
      </w:r>
      <w:r>
        <w:rPr>
          <w:rFonts w:cs="Arial"/>
          <w:bCs/>
          <w:sz w:val="20"/>
          <w:szCs w:val="20"/>
        </w:rPr>
        <w:t>, v</w:t>
      </w:r>
      <w:r w:rsidR="00487196">
        <w:rPr>
          <w:rFonts w:cs="Arial"/>
          <w:bCs/>
          <w:sz w:val="20"/>
          <w:szCs w:val="20"/>
        </w:rPr>
        <w:t> </w:t>
      </w:r>
      <w:r>
        <w:rPr>
          <w:rFonts w:cs="Arial"/>
          <w:bCs/>
          <w:sz w:val="20"/>
          <w:szCs w:val="20"/>
        </w:rPr>
        <w:t>současnosti</w:t>
      </w:r>
      <w:r w:rsidR="00487196">
        <w:rPr>
          <w:rFonts w:cs="Arial"/>
          <w:bCs/>
          <w:sz w:val="20"/>
          <w:szCs w:val="20"/>
        </w:rPr>
        <w:t xml:space="preserve"> rozhodčí OFS Přerov, a projevil zájem o působení v rámci PFS. Po splnění povinných kroků dle Řádu rozhodčích a delegátů FAČR a jeho oficiálního převodu z působnosti původní KR OFS bude zařazen do pražských soutěží.</w:t>
      </w:r>
      <w:r>
        <w:rPr>
          <w:rFonts w:cs="Arial"/>
          <w:bCs/>
          <w:sz w:val="20"/>
          <w:szCs w:val="20"/>
        </w:rPr>
        <w:t xml:space="preserve"> </w:t>
      </w:r>
    </w:p>
    <w:p w:rsidR="00E6479E" w:rsidRDefault="00E6479E" w:rsidP="009B6E0A">
      <w:pPr>
        <w:pStyle w:val="Zkladntext"/>
        <w:tabs>
          <w:tab w:val="clear" w:pos="720"/>
          <w:tab w:val="clear" w:pos="5580"/>
          <w:tab w:val="clear" w:pos="8460"/>
        </w:tabs>
        <w:jc w:val="both"/>
        <w:rPr>
          <w:rFonts w:cs="Arial"/>
          <w:sz w:val="20"/>
          <w:szCs w:val="20"/>
        </w:rPr>
      </w:pPr>
    </w:p>
    <w:p w:rsidR="00A14E33" w:rsidRPr="00F722A8" w:rsidRDefault="002960BE" w:rsidP="00E6479E">
      <w:pPr>
        <w:pStyle w:val="Zkladntext"/>
        <w:tabs>
          <w:tab w:val="clear" w:pos="720"/>
          <w:tab w:val="clear" w:pos="5580"/>
          <w:tab w:val="clear" w:pos="8460"/>
        </w:tabs>
        <w:rPr>
          <w:rFonts w:cs="Arial"/>
          <w:bCs/>
          <w:szCs w:val="22"/>
        </w:rPr>
      </w:pPr>
      <w:r w:rsidRPr="00B55107">
        <w:rPr>
          <w:rFonts w:cs="Arial"/>
          <w:sz w:val="20"/>
          <w:szCs w:val="20"/>
        </w:rPr>
        <w:t xml:space="preserve">Příští KR PFS se uskuteční </w:t>
      </w:r>
      <w:r w:rsidR="007C51C3" w:rsidRPr="00B901E3">
        <w:rPr>
          <w:rFonts w:cs="Arial"/>
          <w:b/>
          <w:color w:val="FF0000"/>
          <w:sz w:val="20"/>
          <w:szCs w:val="20"/>
        </w:rPr>
        <w:t>v</w:t>
      </w:r>
      <w:r w:rsidR="00BC68B8" w:rsidRPr="00B901E3">
        <w:rPr>
          <w:rFonts w:cs="Arial"/>
          <w:b/>
          <w:color w:val="FF0000"/>
          <w:sz w:val="20"/>
          <w:szCs w:val="20"/>
        </w:rPr>
        <w:t xml:space="preserve"> úterý </w:t>
      </w:r>
      <w:r w:rsidR="00BE4966" w:rsidRPr="00B901E3">
        <w:rPr>
          <w:rFonts w:cs="Arial"/>
          <w:b/>
          <w:color w:val="FF0000"/>
          <w:sz w:val="20"/>
          <w:szCs w:val="20"/>
        </w:rPr>
        <w:t>1</w:t>
      </w:r>
      <w:r w:rsidR="00F644CF" w:rsidRPr="00B901E3">
        <w:rPr>
          <w:rFonts w:cs="Arial"/>
          <w:b/>
          <w:color w:val="FF0000"/>
          <w:sz w:val="20"/>
          <w:szCs w:val="20"/>
        </w:rPr>
        <w:t>.</w:t>
      </w:r>
      <w:r w:rsidR="00872B25" w:rsidRPr="00B901E3">
        <w:rPr>
          <w:rFonts w:cs="Arial"/>
          <w:b/>
          <w:color w:val="FF0000"/>
          <w:sz w:val="20"/>
          <w:szCs w:val="20"/>
        </w:rPr>
        <w:t xml:space="preserve"> </w:t>
      </w:r>
      <w:r w:rsidR="00F644CF" w:rsidRPr="00B901E3">
        <w:rPr>
          <w:rFonts w:cs="Arial"/>
          <w:b/>
          <w:color w:val="FF0000"/>
          <w:sz w:val="20"/>
          <w:szCs w:val="20"/>
        </w:rPr>
        <w:t>1</w:t>
      </w:r>
      <w:r w:rsidR="00BE4966" w:rsidRPr="00B901E3">
        <w:rPr>
          <w:rFonts w:cs="Arial"/>
          <w:b/>
          <w:color w:val="FF0000"/>
          <w:sz w:val="20"/>
          <w:szCs w:val="20"/>
        </w:rPr>
        <w:t>1</w:t>
      </w:r>
      <w:r w:rsidR="00872B25" w:rsidRPr="00B901E3">
        <w:rPr>
          <w:rFonts w:cs="Arial"/>
          <w:b/>
          <w:color w:val="FF0000"/>
          <w:sz w:val="20"/>
          <w:szCs w:val="20"/>
        </w:rPr>
        <w:t xml:space="preserve">. </w:t>
      </w:r>
      <w:r w:rsidR="00556366" w:rsidRPr="00B901E3">
        <w:rPr>
          <w:rFonts w:cs="Arial"/>
          <w:b/>
          <w:color w:val="FF0000"/>
          <w:sz w:val="20"/>
          <w:szCs w:val="20"/>
        </w:rPr>
        <w:t>2016</w:t>
      </w:r>
      <w:r w:rsidR="00556366" w:rsidRPr="00B55107">
        <w:rPr>
          <w:rFonts w:cs="Arial"/>
          <w:color w:val="000000" w:themeColor="text1"/>
          <w:sz w:val="20"/>
          <w:szCs w:val="20"/>
        </w:rPr>
        <w:t xml:space="preserve"> </w:t>
      </w:r>
      <w:r w:rsidR="00A55191" w:rsidRPr="00B55107">
        <w:rPr>
          <w:rFonts w:cs="Arial"/>
          <w:color w:val="000000" w:themeColor="text1"/>
          <w:sz w:val="20"/>
          <w:szCs w:val="20"/>
        </w:rPr>
        <w:t>v 18:00 hod.</w:t>
      </w:r>
      <w:r w:rsidR="00A55191" w:rsidRPr="00B55107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D702C0" w:rsidRPr="00D702C0">
        <w:rPr>
          <w:rFonts w:cs="Arial"/>
          <w:color w:val="000000" w:themeColor="text1"/>
          <w:sz w:val="20"/>
          <w:szCs w:val="20"/>
        </w:rPr>
        <w:t>v</w:t>
      </w:r>
      <w:r w:rsidR="0041098F" w:rsidRPr="00B55107">
        <w:rPr>
          <w:rFonts w:cs="Arial"/>
          <w:color w:val="000000" w:themeColor="text1"/>
          <w:sz w:val="20"/>
          <w:szCs w:val="20"/>
        </w:rPr>
        <w:t xml:space="preserve"> </w:t>
      </w:r>
      <w:r w:rsidR="00D702C0" w:rsidRPr="00BA41A1">
        <w:rPr>
          <w:rFonts w:cs="Arial"/>
          <w:color w:val="000000" w:themeColor="text1"/>
          <w:sz w:val="20"/>
          <w:szCs w:val="20"/>
        </w:rPr>
        <w:t xml:space="preserve">Restauraci „Na Pekařce“, Pod Pekařkou 224/46, </w:t>
      </w:r>
      <w:r w:rsidR="00F722A8">
        <w:rPr>
          <w:rFonts w:cs="Arial"/>
          <w:color w:val="000000" w:themeColor="text1"/>
          <w:sz w:val="20"/>
          <w:szCs w:val="20"/>
        </w:rPr>
        <w:t>Praha 4 140 00, Praha - Podolí.</w:t>
      </w:r>
    </w:p>
    <w:p w:rsidR="00A14E33" w:rsidRDefault="00A14E33" w:rsidP="00F722A8">
      <w:pPr>
        <w:tabs>
          <w:tab w:val="left" w:pos="1455"/>
        </w:tabs>
        <w:rPr>
          <w:rFonts w:ascii="Arial" w:hAnsi="Arial" w:cs="Arial"/>
          <w:bCs/>
          <w:sz w:val="20"/>
          <w:szCs w:val="20"/>
        </w:rPr>
      </w:pPr>
    </w:p>
    <w:p w:rsidR="00A14E33" w:rsidRDefault="00A14E33" w:rsidP="00C1510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</w:p>
    <w:p w:rsidR="00797E83" w:rsidRPr="00B55107" w:rsidRDefault="00797E83" w:rsidP="00C1510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>Mgr. Jiří Ulrich</w:t>
      </w:r>
      <w:r w:rsidR="00665DD5" w:rsidRPr="00B55107">
        <w:rPr>
          <w:rFonts w:ascii="Arial" w:hAnsi="Arial" w:cs="Arial"/>
          <w:bCs/>
          <w:sz w:val="20"/>
          <w:szCs w:val="20"/>
        </w:rPr>
        <w:t xml:space="preserve">, </w:t>
      </w:r>
      <w:r w:rsidR="00C56DF6" w:rsidRPr="00B55107">
        <w:rPr>
          <w:rFonts w:ascii="Arial" w:hAnsi="Arial" w:cs="Arial"/>
          <w:bCs/>
          <w:sz w:val="20"/>
          <w:szCs w:val="20"/>
        </w:rPr>
        <w:t>v. r.</w:t>
      </w:r>
    </w:p>
    <w:p w:rsidR="00E6479E" w:rsidRDefault="00797E83" w:rsidP="00903CB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B55107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B55107">
        <w:rPr>
          <w:rFonts w:ascii="Arial" w:hAnsi="Arial" w:cs="Arial"/>
          <w:bCs/>
          <w:sz w:val="20"/>
          <w:szCs w:val="20"/>
        </w:rPr>
        <w:t>předseda KR PFS</w:t>
      </w: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DF5826" w:rsidRPr="00E6479E" w:rsidRDefault="00E6479E" w:rsidP="00E6479E">
      <w:pPr>
        <w:tabs>
          <w:tab w:val="left" w:pos="8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DF5826" w:rsidRPr="00E6479E" w:rsidSect="008C339A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CF2" w:rsidRDefault="00F81CF2">
      <w:r>
        <w:separator/>
      </w:r>
    </w:p>
  </w:endnote>
  <w:endnote w:type="continuationSeparator" w:id="0">
    <w:p w:rsidR="00F81CF2" w:rsidRDefault="00F8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453995992"/>
      <w:docPartObj>
        <w:docPartGallery w:val="Page Numbers (Bottom of Page)"/>
        <w:docPartUnique/>
      </w:docPartObj>
    </w:sdtPr>
    <w:sdtEndPr/>
    <w:sdtContent>
      <w:p w:rsidR="00A14E33" w:rsidRPr="0093619D" w:rsidRDefault="00291705" w:rsidP="00CD568A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sdt>
          <w:sdtPr>
            <w:rPr>
              <w:rFonts w:ascii="Arial" w:hAnsi="Arial" w:cs="Arial"/>
              <w:noProof/>
              <w:color w:val="7F7F7F" w:themeColor="background1" w:themeShade="7F"/>
              <w:sz w:val="16"/>
              <w:szCs w:val="16"/>
            </w:rPr>
            <w:alias w:val="Společnost"/>
            <w:id w:val="76161118"/>
            <w:placeholder>
              <w:docPart w:val="4456777E59244708902878D06B8E8FF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r w:rsidR="00A14E33">
              <w:rPr>
                <w:rFonts w:ascii="Arial" w:hAnsi="Arial" w:cs="Arial"/>
                <w:noProof/>
                <w:color w:val="7F7F7F" w:themeColor="background1" w:themeShade="7F"/>
                <w:sz w:val="16"/>
                <w:szCs w:val="16"/>
              </w:rPr>
              <w:t>Komuniké KR PFS č. 20</w:t>
            </w:r>
            <w:r w:rsidR="00D92F40">
              <w:rPr>
                <w:rFonts w:ascii="Arial" w:hAnsi="Arial" w:cs="Arial"/>
                <w:noProof/>
                <w:color w:val="7F7F7F" w:themeColor="background1" w:themeShade="7F"/>
                <w:sz w:val="16"/>
                <w:szCs w:val="16"/>
              </w:rPr>
              <w:t>7</w:t>
            </w:r>
          </w:sdtContent>
        </w:sdt>
      </w:p>
    </w:sdtContent>
  </w:sdt>
  <w:p w:rsidR="00A14E33" w:rsidRDefault="00A14E33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CF2" w:rsidRDefault="00F81CF2">
      <w:r>
        <w:separator/>
      </w:r>
    </w:p>
  </w:footnote>
  <w:footnote w:type="continuationSeparator" w:id="0">
    <w:p w:rsidR="00F81CF2" w:rsidRDefault="00F8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DD744F"/>
    <w:multiLevelType w:val="hybridMultilevel"/>
    <w:tmpl w:val="77661AA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A67C5"/>
    <w:multiLevelType w:val="hybridMultilevel"/>
    <w:tmpl w:val="0C6E2322"/>
    <w:lvl w:ilvl="0" w:tplc="04050005">
      <w:start w:val="1"/>
      <w:numFmt w:val="bullet"/>
      <w:lvlText w:val=""/>
      <w:lvlJc w:val="left"/>
      <w:pPr>
        <w:tabs>
          <w:tab w:val="num" w:pos="753"/>
        </w:tabs>
        <w:ind w:left="753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796"/>
        </w:tabs>
        <w:ind w:left="10796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696"/>
        </w:tabs>
        <w:ind w:left="11696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593"/>
        </w:tabs>
        <w:ind w:left="359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13"/>
        </w:tabs>
        <w:ind w:left="431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53"/>
        </w:tabs>
        <w:ind w:left="575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73"/>
        </w:tabs>
        <w:ind w:left="6473" w:hanging="360"/>
      </w:pPr>
    </w:lvl>
  </w:abstractNum>
  <w:abstractNum w:abstractNumId="8" w15:restartNumberingAfterBreak="0">
    <w:nsid w:val="1C826813"/>
    <w:multiLevelType w:val="hybridMultilevel"/>
    <w:tmpl w:val="F3CED64A"/>
    <w:lvl w:ilvl="0" w:tplc="04050005">
      <w:start w:val="1"/>
      <w:numFmt w:val="bullet"/>
      <w:lvlText w:val=""/>
      <w:lvlJc w:val="left"/>
      <w:pPr>
        <w:tabs>
          <w:tab w:val="num" w:pos="760"/>
        </w:tabs>
        <w:ind w:left="760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00C2A73"/>
    <w:multiLevelType w:val="hybridMultilevel"/>
    <w:tmpl w:val="5F281A5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19B780C"/>
    <w:multiLevelType w:val="hybridMultilevel"/>
    <w:tmpl w:val="82382E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B276B6"/>
    <w:multiLevelType w:val="hybridMultilevel"/>
    <w:tmpl w:val="D1A2EF4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6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A395464"/>
    <w:multiLevelType w:val="hybridMultilevel"/>
    <w:tmpl w:val="8EEC56A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4836108D"/>
    <w:multiLevelType w:val="hybridMultilevel"/>
    <w:tmpl w:val="81F06ED4"/>
    <w:lvl w:ilvl="0" w:tplc="04050011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67060C34"/>
    <w:multiLevelType w:val="hybridMultilevel"/>
    <w:tmpl w:val="8E3E886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6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796C6883"/>
    <w:multiLevelType w:val="hybridMultilevel"/>
    <w:tmpl w:val="E0A8214A"/>
    <w:lvl w:ilvl="0" w:tplc="D8C6A35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7D63071B"/>
    <w:multiLevelType w:val="hybridMultilevel"/>
    <w:tmpl w:val="AF748AC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"/>
  </w:num>
  <w:num w:numId="4">
    <w:abstractNumId w:val="27"/>
  </w:num>
  <w:num w:numId="5">
    <w:abstractNumId w:val="30"/>
  </w:num>
  <w:num w:numId="6">
    <w:abstractNumId w:val="9"/>
  </w:num>
  <w:num w:numId="7">
    <w:abstractNumId w:val="24"/>
  </w:num>
  <w:num w:numId="8">
    <w:abstractNumId w:val="0"/>
  </w:num>
  <w:num w:numId="9">
    <w:abstractNumId w:val="20"/>
  </w:num>
  <w:num w:numId="10">
    <w:abstractNumId w:val="36"/>
  </w:num>
  <w:num w:numId="11">
    <w:abstractNumId w:val="32"/>
  </w:num>
  <w:num w:numId="12">
    <w:abstractNumId w:val="4"/>
  </w:num>
  <w:num w:numId="13">
    <w:abstractNumId w:val="13"/>
  </w:num>
  <w:num w:numId="14">
    <w:abstractNumId w:val="34"/>
  </w:num>
  <w:num w:numId="15">
    <w:abstractNumId w:val="21"/>
  </w:num>
  <w:num w:numId="16">
    <w:abstractNumId w:val="5"/>
  </w:num>
  <w:num w:numId="17">
    <w:abstractNumId w:val="29"/>
  </w:num>
  <w:num w:numId="18">
    <w:abstractNumId w:val="1"/>
  </w:num>
  <w:num w:numId="19">
    <w:abstractNumId w:val="18"/>
  </w:num>
  <w:num w:numId="20">
    <w:abstractNumId w:val="14"/>
  </w:num>
  <w:num w:numId="21">
    <w:abstractNumId w:val="28"/>
  </w:num>
  <w:num w:numId="22">
    <w:abstractNumId w:val="19"/>
  </w:num>
  <w:num w:numId="23">
    <w:abstractNumId w:val="23"/>
  </w:num>
  <w:num w:numId="24">
    <w:abstractNumId w:val="6"/>
  </w:num>
  <w:num w:numId="25">
    <w:abstractNumId w:val="17"/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5"/>
  </w:num>
  <w:num w:numId="29">
    <w:abstractNumId w:val="15"/>
  </w:num>
  <w:num w:numId="30">
    <w:abstractNumId w:val="37"/>
  </w:num>
  <w:num w:numId="31">
    <w:abstractNumId w:val="12"/>
  </w:num>
  <w:num w:numId="32">
    <w:abstractNumId w:val="22"/>
  </w:num>
  <w:num w:numId="33">
    <w:abstractNumId w:val="11"/>
  </w:num>
  <w:num w:numId="34">
    <w:abstractNumId w:val="10"/>
  </w:num>
  <w:num w:numId="35">
    <w:abstractNumId w:val="2"/>
  </w:num>
  <w:num w:numId="36">
    <w:abstractNumId w:val="39"/>
  </w:num>
  <w:num w:numId="37">
    <w:abstractNumId w:val="33"/>
  </w:num>
  <w:num w:numId="38">
    <w:abstractNumId w:val="8"/>
  </w:num>
  <w:num w:numId="39">
    <w:abstractNumId w:val="7"/>
  </w:num>
  <w:num w:numId="40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0CED"/>
    <w:rsid w:val="00000E81"/>
    <w:rsid w:val="000045C6"/>
    <w:rsid w:val="000059E4"/>
    <w:rsid w:val="0000665D"/>
    <w:rsid w:val="00007326"/>
    <w:rsid w:val="00007ACD"/>
    <w:rsid w:val="000114E3"/>
    <w:rsid w:val="00011772"/>
    <w:rsid w:val="00011EE3"/>
    <w:rsid w:val="00011FE5"/>
    <w:rsid w:val="0001287B"/>
    <w:rsid w:val="00012E3F"/>
    <w:rsid w:val="00014341"/>
    <w:rsid w:val="00014586"/>
    <w:rsid w:val="00014F48"/>
    <w:rsid w:val="000164EC"/>
    <w:rsid w:val="00020704"/>
    <w:rsid w:val="000212E4"/>
    <w:rsid w:val="000216C2"/>
    <w:rsid w:val="00021A69"/>
    <w:rsid w:val="00024E11"/>
    <w:rsid w:val="000250FF"/>
    <w:rsid w:val="000302A1"/>
    <w:rsid w:val="000303A7"/>
    <w:rsid w:val="00031EAE"/>
    <w:rsid w:val="000323AD"/>
    <w:rsid w:val="0003330F"/>
    <w:rsid w:val="000333E1"/>
    <w:rsid w:val="00033C79"/>
    <w:rsid w:val="00033D5A"/>
    <w:rsid w:val="0003467E"/>
    <w:rsid w:val="00041198"/>
    <w:rsid w:val="00044245"/>
    <w:rsid w:val="00044481"/>
    <w:rsid w:val="0004492B"/>
    <w:rsid w:val="000459F5"/>
    <w:rsid w:val="00046274"/>
    <w:rsid w:val="000469F4"/>
    <w:rsid w:val="00047C60"/>
    <w:rsid w:val="00051364"/>
    <w:rsid w:val="00051A12"/>
    <w:rsid w:val="00051D4E"/>
    <w:rsid w:val="00052085"/>
    <w:rsid w:val="00052BCD"/>
    <w:rsid w:val="000531AC"/>
    <w:rsid w:val="000535E5"/>
    <w:rsid w:val="00054B69"/>
    <w:rsid w:val="00054EDA"/>
    <w:rsid w:val="00055AAE"/>
    <w:rsid w:val="00056F81"/>
    <w:rsid w:val="0006063F"/>
    <w:rsid w:val="00061B44"/>
    <w:rsid w:val="00062569"/>
    <w:rsid w:val="00062B0F"/>
    <w:rsid w:val="00062E09"/>
    <w:rsid w:val="00063AF2"/>
    <w:rsid w:val="000646FB"/>
    <w:rsid w:val="00067D2E"/>
    <w:rsid w:val="0007005F"/>
    <w:rsid w:val="00071674"/>
    <w:rsid w:val="00071AF1"/>
    <w:rsid w:val="00073E15"/>
    <w:rsid w:val="00075D3D"/>
    <w:rsid w:val="000800AB"/>
    <w:rsid w:val="000819A7"/>
    <w:rsid w:val="00081C0E"/>
    <w:rsid w:val="00083FBB"/>
    <w:rsid w:val="0008419E"/>
    <w:rsid w:val="00084F42"/>
    <w:rsid w:val="000850BE"/>
    <w:rsid w:val="00085498"/>
    <w:rsid w:val="00085CBB"/>
    <w:rsid w:val="00086977"/>
    <w:rsid w:val="00087F62"/>
    <w:rsid w:val="00090C88"/>
    <w:rsid w:val="000919B1"/>
    <w:rsid w:val="00091B9B"/>
    <w:rsid w:val="000923D4"/>
    <w:rsid w:val="00093775"/>
    <w:rsid w:val="00093EAB"/>
    <w:rsid w:val="000952CC"/>
    <w:rsid w:val="0009557B"/>
    <w:rsid w:val="00095DD0"/>
    <w:rsid w:val="000A15C9"/>
    <w:rsid w:val="000A18C8"/>
    <w:rsid w:val="000A3AC0"/>
    <w:rsid w:val="000A44E3"/>
    <w:rsid w:val="000A44F3"/>
    <w:rsid w:val="000A6F13"/>
    <w:rsid w:val="000A7499"/>
    <w:rsid w:val="000B2A91"/>
    <w:rsid w:val="000B2B9F"/>
    <w:rsid w:val="000B3E17"/>
    <w:rsid w:val="000B41CC"/>
    <w:rsid w:val="000B7CED"/>
    <w:rsid w:val="000C0819"/>
    <w:rsid w:val="000C08B7"/>
    <w:rsid w:val="000C1875"/>
    <w:rsid w:val="000C2940"/>
    <w:rsid w:val="000C2A4C"/>
    <w:rsid w:val="000C33F9"/>
    <w:rsid w:val="000C34C9"/>
    <w:rsid w:val="000C4A2C"/>
    <w:rsid w:val="000C542A"/>
    <w:rsid w:val="000C67E0"/>
    <w:rsid w:val="000C714D"/>
    <w:rsid w:val="000C7674"/>
    <w:rsid w:val="000D0997"/>
    <w:rsid w:val="000D315B"/>
    <w:rsid w:val="000D507A"/>
    <w:rsid w:val="000D50FD"/>
    <w:rsid w:val="000D6A54"/>
    <w:rsid w:val="000D6AD4"/>
    <w:rsid w:val="000E12DC"/>
    <w:rsid w:val="000E1AEB"/>
    <w:rsid w:val="000E2719"/>
    <w:rsid w:val="000E272D"/>
    <w:rsid w:val="000E4EE7"/>
    <w:rsid w:val="000E5027"/>
    <w:rsid w:val="000E5E49"/>
    <w:rsid w:val="000E5F12"/>
    <w:rsid w:val="000E630D"/>
    <w:rsid w:val="000E64F4"/>
    <w:rsid w:val="000E7167"/>
    <w:rsid w:val="000F126C"/>
    <w:rsid w:val="000F2282"/>
    <w:rsid w:val="000F5F85"/>
    <w:rsid w:val="000F745F"/>
    <w:rsid w:val="000F765E"/>
    <w:rsid w:val="000F7BCB"/>
    <w:rsid w:val="00100542"/>
    <w:rsid w:val="00100A93"/>
    <w:rsid w:val="00102CA7"/>
    <w:rsid w:val="00103D17"/>
    <w:rsid w:val="00104048"/>
    <w:rsid w:val="00104388"/>
    <w:rsid w:val="00106F3D"/>
    <w:rsid w:val="00107345"/>
    <w:rsid w:val="001073A9"/>
    <w:rsid w:val="00107B15"/>
    <w:rsid w:val="00110594"/>
    <w:rsid w:val="00112EE8"/>
    <w:rsid w:val="0011554B"/>
    <w:rsid w:val="0011609E"/>
    <w:rsid w:val="00116102"/>
    <w:rsid w:val="00116176"/>
    <w:rsid w:val="0012088D"/>
    <w:rsid w:val="00120F25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2CC"/>
    <w:rsid w:val="0013581B"/>
    <w:rsid w:val="00137C4A"/>
    <w:rsid w:val="00140FF6"/>
    <w:rsid w:val="00141490"/>
    <w:rsid w:val="0014178D"/>
    <w:rsid w:val="0014245F"/>
    <w:rsid w:val="00142EE1"/>
    <w:rsid w:val="0014335C"/>
    <w:rsid w:val="00143687"/>
    <w:rsid w:val="001443BD"/>
    <w:rsid w:val="001445D6"/>
    <w:rsid w:val="00145261"/>
    <w:rsid w:val="001462A5"/>
    <w:rsid w:val="001466F0"/>
    <w:rsid w:val="001467F4"/>
    <w:rsid w:val="00147B9D"/>
    <w:rsid w:val="00150A18"/>
    <w:rsid w:val="00151B2C"/>
    <w:rsid w:val="0015211F"/>
    <w:rsid w:val="00152317"/>
    <w:rsid w:val="00152B69"/>
    <w:rsid w:val="00152D0B"/>
    <w:rsid w:val="00152D79"/>
    <w:rsid w:val="0015338D"/>
    <w:rsid w:val="00153A24"/>
    <w:rsid w:val="00153F86"/>
    <w:rsid w:val="001550C6"/>
    <w:rsid w:val="001573A8"/>
    <w:rsid w:val="001575DA"/>
    <w:rsid w:val="00160203"/>
    <w:rsid w:val="00160E7F"/>
    <w:rsid w:val="00161003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5C75"/>
    <w:rsid w:val="001769A2"/>
    <w:rsid w:val="00176D0E"/>
    <w:rsid w:val="00177372"/>
    <w:rsid w:val="001777E1"/>
    <w:rsid w:val="00181370"/>
    <w:rsid w:val="001828A2"/>
    <w:rsid w:val="0018354B"/>
    <w:rsid w:val="00185CE1"/>
    <w:rsid w:val="001862BE"/>
    <w:rsid w:val="00186ACF"/>
    <w:rsid w:val="00187811"/>
    <w:rsid w:val="00190A9F"/>
    <w:rsid w:val="00190B2A"/>
    <w:rsid w:val="00191669"/>
    <w:rsid w:val="00191853"/>
    <w:rsid w:val="00193A05"/>
    <w:rsid w:val="00194C25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61A4"/>
    <w:rsid w:val="001A7331"/>
    <w:rsid w:val="001A75F5"/>
    <w:rsid w:val="001B013D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075"/>
    <w:rsid w:val="001D192F"/>
    <w:rsid w:val="001D1C92"/>
    <w:rsid w:val="001D21C8"/>
    <w:rsid w:val="001D22BA"/>
    <w:rsid w:val="001D3732"/>
    <w:rsid w:val="001D4D2C"/>
    <w:rsid w:val="001D5665"/>
    <w:rsid w:val="001D61D0"/>
    <w:rsid w:val="001D7407"/>
    <w:rsid w:val="001E00FF"/>
    <w:rsid w:val="001E082B"/>
    <w:rsid w:val="001E181C"/>
    <w:rsid w:val="001E22D3"/>
    <w:rsid w:val="001E26B2"/>
    <w:rsid w:val="001E2BE9"/>
    <w:rsid w:val="001E31B1"/>
    <w:rsid w:val="001E3818"/>
    <w:rsid w:val="001E50A0"/>
    <w:rsid w:val="001E5C4F"/>
    <w:rsid w:val="001E61E5"/>
    <w:rsid w:val="001E66F0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4F8F"/>
    <w:rsid w:val="001F5113"/>
    <w:rsid w:val="001F617E"/>
    <w:rsid w:val="00200B7E"/>
    <w:rsid w:val="0020197B"/>
    <w:rsid w:val="002019A1"/>
    <w:rsid w:val="00201EE1"/>
    <w:rsid w:val="00201FED"/>
    <w:rsid w:val="0020235B"/>
    <w:rsid w:val="00203552"/>
    <w:rsid w:val="00203904"/>
    <w:rsid w:val="00203BD3"/>
    <w:rsid w:val="00205127"/>
    <w:rsid w:val="0020606B"/>
    <w:rsid w:val="0020688C"/>
    <w:rsid w:val="00206CE3"/>
    <w:rsid w:val="00210EE0"/>
    <w:rsid w:val="002110CC"/>
    <w:rsid w:val="0021115C"/>
    <w:rsid w:val="002123DA"/>
    <w:rsid w:val="00212768"/>
    <w:rsid w:val="0021459D"/>
    <w:rsid w:val="002146F0"/>
    <w:rsid w:val="00214815"/>
    <w:rsid w:val="00214A10"/>
    <w:rsid w:val="00214F5F"/>
    <w:rsid w:val="00216367"/>
    <w:rsid w:val="00216508"/>
    <w:rsid w:val="00216E40"/>
    <w:rsid w:val="002216B2"/>
    <w:rsid w:val="0023095C"/>
    <w:rsid w:val="00232D25"/>
    <w:rsid w:val="00233E70"/>
    <w:rsid w:val="00234DE2"/>
    <w:rsid w:val="002351AC"/>
    <w:rsid w:val="002411DC"/>
    <w:rsid w:val="0024125A"/>
    <w:rsid w:val="0024146F"/>
    <w:rsid w:val="00241583"/>
    <w:rsid w:val="002425C2"/>
    <w:rsid w:val="00243C89"/>
    <w:rsid w:val="002440E2"/>
    <w:rsid w:val="00245875"/>
    <w:rsid w:val="00245D74"/>
    <w:rsid w:val="00246627"/>
    <w:rsid w:val="00246FFE"/>
    <w:rsid w:val="002506DA"/>
    <w:rsid w:val="00250A19"/>
    <w:rsid w:val="00250DBA"/>
    <w:rsid w:val="00251B0D"/>
    <w:rsid w:val="00251F3D"/>
    <w:rsid w:val="002523BB"/>
    <w:rsid w:val="00252CD4"/>
    <w:rsid w:val="002530EB"/>
    <w:rsid w:val="00253C4B"/>
    <w:rsid w:val="00254D1F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701"/>
    <w:rsid w:val="00273C95"/>
    <w:rsid w:val="00273F85"/>
    <w:rsid w:val="002740F9"/>
    <w:rsid w:val="00276CA3"/>
    <w:rsid w:val="00276D2A"/>
    <w:rsid w:val="00280CAA"/>
    <w:rsid w:val="00282559"/>
    <w:rsid w:val="00283EF3"/>
    <w:rsid w:val="00283F36"/>
    <w:rsid w:val="002841FE"/>
    <w:rsid w:val="002844E8"/>
    <w:rsid w:val="00284DA2"/>
    <w:rsid w:val="00285668"/>
    <w:rsid w:val="002859C9"/>
    <w:rsid w:val="00285C1F"/>
    <w:rsid w:val="00285D32"/>
    <w:rsid w:val="00285E2D"/>
    <w:rsid w:val="00286447"/>
    <w:rsid w:val="0028659F"/>
    <w:rsid w:val="002869BB"/>
    <w:rsid w:val="00286F0E"/>
    <w:rsid w:val="0028714B"/>
    <w:rsid w:val="0029026F"/>
    <w:rsid w:val="00291430"/>
    <w:rsid w:val="00291705"/>
    <w:rsid w:val="0029187E"/>
    <w:rsid w:val="00291A0D"/>
    <w:rsid w:val="00291F2A"/>
    <w:rsid w:val="00292CF4"/>
    <w:rsid w:val="00292F78"/>
    <w:rsid w:val="00293253"/>
    <w:rsid w:val="002939C2"/>
    <w:rsid w:val="002944D9"/>
    <w:rsid w:val="00295963"/>
    <w:rsid w:val="002959C6"/>
    <w:rsid w:val="00295A34"/>
    <w:rsid w:val="002960BE"/>
    <w:rsid w:val="002968B2"/>
    <w:rsid w:val="002A0614"/>
    <w:rsid w:val="002A0FDD"/>
    <w:rsid w:val="002A2A3F"/>
    <w:rsid w:val="002A3022"/>
    <w:rsid w:val="002A30DF"/>
    <w:rsid w:val="002A3419"/>
    <w:rsid w:val="002A4216"/>
    <w:rsid w:val="002A4998"/>
    <w:rsid w:val="002A5E48"/>
    <w:rsid w:val="002A7D0B"/>
    <w:rsid w:val="002B1022"/>
    <w:rsid w:val="002B11B7"/>
    <w:rsid w:val="002B1F54"/>
    <w:rsid w:val="002B224E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3028"/>
    <w:rsid w:val="002C4081"/>
    <w:rsid w:val="002C411E"/>
    <w:rsid w:val="002C43CB"/>
    <w:rsid w:val="002C551E"/>
    <w:rsid w:val="002C5973"/>
    <w:rsid w:val="002C629D"/>
    <w:rsid w:val="002C74FD"/>
    <w:rsid w:val="002C7CF7"/>
    <w:rsid w:val="002D0208"/>
    <w:rsid w:val="002D0BC5"/>
    <w:rsid w:val="002D18BA"/>
    <w:rsid w:val="002D2205"/>
    <w:rsid w:val="002D3CE8"/>
    <w:rsid w:val="002D3D2B"/>
    <w:rsid w:val="002D3D9A"/>
    <w:rsid w:val="002D4B36"/>
    <w:rsid w:val="002D4FAB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3FBA"/>
    <w:rsid w:val="002F629E"/>
    <w:rsid w:val="002F73A8"/>
    <w:rsid w:val="002F7ED5"/>
    <w:rsid w:val="003005E7"/>
    <w:rsid w:val="00300651"/>
    <w:rsid w:val="00300F6B"/>
    <w:rsid w:val="0030386F"/>
    <w:rsid w:val="00304608"/>
    <w:rsid w:val="00304802"/>
    <w:rsid w:val="00304B40"/>
    <w:rsid w:val="003056EF"/>
    <w:rsid w:val="00306241"/>
    <w:rsid w:val="00306994"/>
    <w:rsid w:val="00306C21"/>
    <w:rsid w:val="0030792E"/>
    <w:rsid w:val="00307BDB"/>
    <w:rsid w:val="00307DA4"/>
    <w:rsid w:val="0031041C"/>
    <w:rsid w:val="00310607"/>
    <w:rsid w:val="00310959"/>
    <w:rsid w:val="0031141F"/>
    <w:rsid w:val="00312178"/>
    <w:rsid w:val="003134C6"/>
    <w:rsid w:val="003151B3"/>
    <w:rsid w:val="00315BE0"/>
    <w:rsid w:val="00315D22"/>
    <w:rsid w:val="003160D6"/>
    <w:rsid w:val="003177E5"/>
    <w:rsid w:val="0032199D"/>
    <w:rsid w:val="00324AAE"/>
    <w:rsid w:val="0032541E"/>
    <w:rsid w:val="003271E5"/>
    <w:rsid w:val="003305D8"/>
    <w:rsid w:val="00333A86"/>
    <w:rsid w:val="00334F40"/>
    <w:rsid w:val="003356FE"/>
    <w:rsid w:val="00335AE2"/>
    <w:rsid w:val="00335E7A"/>
    <w:rsid w:val="00336AF7"/>
    <w:rsid w:val="003400E7"/>
    <w:rsid w:val="0034212B"/>
    <w:rsid w:val="003424CD"/>
    <w:rsid w:val="00342CC1"/>
    <w:rsid w:val="00343456"/>
    <w:rsid w:val="00344079"/>
    <w:rsid w:val="003449D9"/>
    <w:rsid w:val="00344ED1"/>
    <w:rsid w:val="00344FF5"/>
    <w:rsid w:val="003469EF"/>
    <w:rsid w:val="003473EA"/>
    <w:rsid w:val="0034763F"/>
    <w:rsid w:val="00350C80"/>
    <w:rsid w:val="00352404"/>
    <w:rsid w:val="003539CA"/>
    <w:rsid w:val="0035442B"/>
    <w:rsid w:val="0035578A"/>
    <w:rsid w:val="00356F27"/>
    <w:rsid w:val="00357064"/>
    <w:rsid w:val="00360439"/>
    <w:rsid w:val="0036164E"/>
    <w:rsid w:val="00361B76"/>
    <w:rsid w:val="0036331D"/>
    <w:rsid w:val="00363D61"/>
    <w:rsid w:val="00364009"/>
    <w:rsid w:val="0036709F"/>
    <w:rsid w:val="003701E0"/>
    <w:rsid w:val="00370CE3"/>
    <w:rsid w:val="00371088"/>
    <w:rsid w:val="00371348"/>
    <w:rsid w:val="00371D1D"/>
    <w:rsid w:val="0037309F"/>
    <w:rsid w:val="00373681"/>
    <w:rsid w:val="00374428"/>
    <w:rsid w:val="00375FE6"/>
    <w:rsid w:val="00376C40"/>
    <w:rsid w:val="00377251"/>
    <w:rsid w:val="00380A07"/>
    <w:rsid w:val="00381C35"/>
    <w:rsid w:val="00382107"/>
    <w:rsid w:val="00382E96"/>
    <w:rsid w:val="00384CCC"/>
    <w:rsid w:val="003875F2"/>
    <w:rsid w:val="00391179"/>
    <w:rsid w:val="00391E52"/>
    <w:rsid w:val="00391ECE"/>
    <w:rsid w:val="0039279C"/>
    <w:rsid w:val="00393B35"/>
    <w:rsid w:val="00394EC1"/>
    <w:rsid w:val="00395383"/>
    <w:rsid w:val="00395F97"/>
    <w:rsid w:val="00396321"/>
    <w:rsid w:val="003A1344"/>
    <w:rsid w:val="003A25BF"/>
    <w:rsid w:val="003A3731"/>
    <w:rsid w:val="003A3F13"/>
    <w:rsid w:val="003A43E2"/>
    <w:rsid w:val="003A4B6C"/>
    <w:rsid w:val="003A5977"/>
    <w:rsid w:val="003A5EE8"/>
    <w:rsid w:val="003A6D4F"/>
    <w:rsid w:val="003A706A"/>
    <w:rsid w:val="003A7E5B"/>
    <w:rsid w:val="003B1DD8"/>
    <w:rsid w:val="003B214D"/>
    <w:rsid w:val="003B2349"/>
    <w:rsid w:val="003B27C3"/>
    <w:rsid w:val="003B2898"/>
    <w:rsid w:val="003B3524"/>
    <w:rsid w:val="003B3536"/>
    <w:rsid w:val="003B3CB0"/>
    <w:rsid w:val="003B49AB"/>
    <w:rsid w:val="003B5103"/>
    <w:rsid w:val="003B561A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01"/>
    <w:rsid w:val="003D2B95"/>
    <w:rsid w:val="003D3678"/>
    <w:rsid w:val="003D42A7"/>
    <w:rsid w:val="003D54BB"/>
    <w:rsid w:val="003D59FE"/>
    <w:rsid w:val="003D5B7A"/>
    <w:rsid w:val="003D69D9"/>
    <w:rsid w:val="003D7593"/>
    <w:rsid w:val="003E1AC9"/>
    <w:rsid w:val="003E2F12"/>
    <w:rsid w:val="003E32C5"/>
    <w:rsid w:val="003E35E0"/>
    <w:rsid w:val="003E3741"/>
    <w:rsid w:val="003E5FE8"/>
    <w:rsid w:val="003E607D"/>
    <w:rsid w:val="003E672B"/>
    <w:rsid w:val="003E7578"/>
    <w:rsid w:val="003E7986"/>
    <w:rsid w:val="003F0332"/>
    <w:rsid w:val="003F27D9"/>
    <w:rsid w:val="003F379D"/>
    <w:rsid w:val="003F3B39"/>
    <w:rsid w:val="003F3D05"/>
    <w:rsid w:val="003F4F91"/>
    <w:rsid w:val="003F7293"/>
    <w:rsid w:val="003F7432"/>
    <w:rsid w:val="003F774F"/>
    <w:rsid w:val="003F7F11"/>
    <w:rsid w:val="003F7F82"/>
    <w:rsid w:val="00403DD7"/>
    <w:rsid w:val="00404626"/>
    <w:rsid w:val="00404661"/>
    <w:rsid w:val="00405B0F"/>
    <w:rsid w:val="00406563"/>
    <w:rsid w:val="0040674E"/>
    <w:rsid w:val="004070C7"/>
    <w:rsid w:val="0041035B"/>
    <w:rsid w:val="0041098F"/>
    <w:rsid w:val="004112E9"/>
    <w:rsid w:val="00411BAB"/>
    <w:rsid w:val="00413A9D"/>
    <w:rsid w:val="0041665F"/>
    <w:rsid w:val="00417537"/>
    <w:rsid w:val="004176E7"/>
    <w:rsid w:val="00420183"/>
    <w:rsid w:val="004226F9"/>
    <w:rsid w:val="004230D9"/>
    <w:rsid w:val="00423271"/>
    <w:rsid w:val="00424A89"/>
    <w:rsid w:val="00424AB4"/>
    <w:rsid w:val="00425371"/>
    <w:rsid w:val="00426D74"/>
    <w:rsid w:val="00426DD7"/>
    <w:rsid w:val="00430DAB"/>
    <w:rsid w:val="004312A6"/>
    <w:rsid w:val="00432860"/>
    <w:rsid w:val="00432AD8"/>
    <w:rsid w:val="004331AA"/>
    <w:rsid w:val="0043551F"/>
    <w:rsid w:val="00435AB1"/>
    <w:rsid w:val="00435F1F"/>
    <w:rsid w:val="0043678C"/>
    <w:rsid w:val="0043691A"/>
    <w:rsid w:val="00436EA6"/>
    <w:rsid w:val="004408BC"/>
    <w:rsid w:val="00441923"/>
    <w:rsid w:val="0044319D"/>
    <w:rsid w:val="00444615"/>
    <w:rsid w:val="00445083"/>
    <w:rsid w:val="00445B78"/>
    <w:rsid w:val="0044618B"/>
    <w:rsid w:val="00446883"/>
    <w:rsid w:val="004505FB"/>
    <w:rsid w:val="00451EB4"/>
    <w:rsid w:val="00452132"/>
    <w:rsid w:val="00456E7F"/>
    <w:rsid w:val="004576E3"/>
    <w:rsid w:val="0046013F"/>
    <w:rsid w:val="00460478"/>
    <w:rsid w:val="00460748"/>
    <w:rsid w:val="00460AE3"/>
    <w:rsid w:val="00461A53"/>
    <w:rsid w:val="00461F9F"/>
    <w:rsid w:val="00461FF4"/>
    <w:rsid w:val="00463500"/>
    <w:rsid w:val="004655B6"/>
    <w:rsid w:val="00466013"/>
    <w:rsid w:val="00466820"/>
    <w:rsid w:val="00467907"/>
    <w:rsid w:val="00467E6D"/>
    <w:rsid w:val="00471182"/>
    <w:rsid w:val="00471432"/>
    <w:rsid w:val="0047222E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87196"/>
    <w:rsid w:val="00490118"/>
    <w:rsid w:val="00490681"/>
    <w:rsid w:val="00490764"/>
    <w:rsid w:val="00491D1A"/>
    <w:rsid w:val="00491D38"/>
    <w:rsid w:val="004929D2"/>
    <w:rsid w:val="00492C63"/>
    <w:rsid w:val="004943EF"/>
    <w:rsid w:val="004955A6"/>
    <w:rsid w:val="00495A60"/>
    <w:rsid w:val="00496C29"/>
    <w:rsid w:val="00497A70"/>
    <w:rsid w:val="004A1473"/>
    <w:rsid w:val="004A1574"/>
    <w:rsid w:val="004A20AE"/>
    <w:rsid w:val="004A4C9A"/>
    <w:rsid w:val="004A6BA0"/>
    <w:rsid w:val="004A6BC9"/>
    <w:rsid w:val="004A75BE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272A"/>
    <w:rsid w:val="004C55C2"/>
    <w:rsid w:val="004C5724"/>
    <w:rsid w:val="004C5C5B"/>
    <w:rsid w:val="004C679F"/>
    <w:rsid w:val="004C67E3"/>
    <w:rsid w:val="004C74B8"/>
    <w:rsid w:val="004C7A62"/>
    <w:rsid w:val="004C7A97"/>
    <w:rsid w:val="004C7BBD"/>
    <w:rsid w:val="004C7D9C"/>
    <w:rsid w:val="004D02BE"/>
    <w:rsid w:val="004D0B03"/>
    <w:rsid w:val="004D11B1"/>
    <w:rsid w:val="004D1C05"/>
    <w:rsid w:val="004D1C78"/>
    <w:rsid w:val="004D1FA5"/>
    <w:rsid w:val="004D2A56"/>
    <w:rsid w:val="004D44B7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4DB2"/>
    <w:rsid w:val="004E6A08"/>
    <w:rsid w:val="004E73DC"/>
    <w:rsid w:val="004F0A58"/>
    <w:rsid w:val="004F0D5F"/>
    <w:rsid w:val="004F278C"/>
    <w:rsid w:val="004F2F80"/>
    <w:rsid w:val="004F3CE0"/>
    <w:rsid w:val="004F53A4"/>
    <w:rsid w:val="004F59F1"/>
    <w:rsid w:val="004F6E41"/>
    <w:rsid w:val="004F7743"/>
    <w:rsid w:val="004F7C0B"/>
    <w:rsid w:val="005007BD"/>
    <w:rsid w:val="0050095B"/>
    <w:rsid w:val="005010AF"/>
    <w:rsid w:val="005016E2"/>
    <w:rsid w:val="0050194B"/>
    <w:rsid w:val="0050275F"/>
    <w:rsid w:val="00503608"/>
    <w:rsid w:val="00503773"/>
    <w:rsid w:val="005037AC"/>
    <w:rsid w:val="00504A53"/>
    <w:rsid w:val="00507695"/>
    <w:rsid w:val="0050786B"/>
    <w:rsid w:val="00510A05"/>
    <w:rsid w:val="00510D56"/>
    <w:rsid w:val="00511775"/>
    <w:rsid w:val="00511BC7"/>
    <w:rsid w:val="005125BF"/>
    <w:rsid w:val="005127AF"/>
    <w:rsid w:val="0051475C"/>
    <w:rsid w:val="00514873"/>
    <w:rsid w:val="00515753"/>
    <w:rsid w:val="005159A8"/>
    <w:rsid w:val="00515CA3"/>
    <w:rsid w:val="00515E20"/>
    <w:rsid w:val="005164E3"/>
    <w:rsid w:val="0051768B"/>
    <w:rsid w:val="005178CE"/>
    <w:rsid w:val="005202D5"/>
    <w:rsid w:val="00520639"/>
    <w:rsid w:val="005216E9"/>
    <w:rsid w:val="0052249C"/>
    <w:rsid w:val="0052283A"/>
    <w:rsid w:val="005228FB"/>
    <w:rsid w:val="00522DA6"/>
    <w:rsid w:val="00522EC8"/>
    <w:rsid w:val="0052308E"/>
    <w:rsid w:val="00524B49"/>
    <w:rsid w:val="00526619"/>
    <w:rsid w:val="00527012"/>
    <w:rsid w:val="0053008D"/>
    <w:rsid w:val="0053039C"/>
    <w:rsid w:val="0053084E"/>
    <w:rsid w:val="005308E3"/>
    <w:rsid w:val="00530EC7"/>
    <w:rsid w:val="00531AF5"/>
    <w:rsid w:val="00533686"/>
    <w:rsid w:val="00534038"/>
    <w:rsid w:val="00535575"/>
    <w:rsid w:val="005358A9"/>
    <w:rsid w:val="00536C59"/>
    <w:rsid w:val="005370D4"/>
    <w:rsid w:val="0053727F"/>
    <w:rsid w:val="0053799B"/>
    <w:rsid w:val="00537E48"/>
    <w:rsid w:val="0054148A"/>
    <w:rsid w:val="00541AD9"/>
    <w:rsid w:val="005420EF"/>
    <w:rsid w:val="00542EF0"/>
    <w:rsid w:val="00545A60"/>
    <w:rsid w:val="00546A45"/>
    <w:rsid w:val="00547203"/>
    <w:rsid w:val="00547E64"/>
    <w:rsid w:val="00547F93"/>
    <w:rsid w:val="005508E2"/>
    <w:rsid w:val="00551B67"/>
    <w:rsid w:val="00552373"/>
    <w:rsid w:val="005534D0"/>
    <w:rsid w:val="00554246"/>
    <w:rsid w:val="00554482"/>
    <w:rsid w:val="00554C75"/>
    <w:rsid w:val="005561E9"/>
    <w:rsid w:val="00556366"/>
    <w:rsid w:val="00557ACD"/>
    <w:rsid w:val="00557F22"/>
    <w:rsid w:val="00557F6E"/>
    <w:rsid w:val="00560D67"/>
    <w:rsid w:val="00562CAE"/>
    <w:rsid w:val="005635BB"/>
    <w:rsid w:val="00565063"/>
    <w:rsid w:val="00565A9D"/>
    <w:rsid w:val="00566E81"/>
    <w:rsid w:val="0056739E"/>
    <w:rsid w:val="005678E7"/>
    <w:rsid w:val="00567BD6"/>
    <w:rsid w:val="005727AF"/>
    <w:rsid w:val="00572B88"/>
    <w:rsid w:val="005732B7"/>
    <w:rsid w:val="00573343"/>
    <w:rsid w:val="005735B8"/>
    <w:rsid w:val="00573764"/>
    <w:rsid w:val="0057390B"/>
    <w:rsid w:val="00574DF0"/>
    <w:rsid w:val="0057561F"/>
    <w:rsid w:val="005775B8"/>
    <w:rsid w:val="00580BCB"/>
    <w:rsid w:val="00581416"/>
    <w:rsid w:val="00581721"/>
    <w:rsid w:val="00581A4F"/>
    <w:rsid w:val="00582D87"/>
    <w:rsid w:val="005857C6"/>
    <w:rsid w:val="00587708"/>
    <w:rsid w:val="00587D6C"/>
    <w:rsid w:val="00587F90"/>
    <w:rsid w:val="0059039D"/>
    <w:rsid w:val="005916A0"/>
    <w:rsid w:val="00591AEF"/>
    <w:rsid w:val="00593843"/>
    <w:rsid w:val="00593AA8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A705B"/>
    <w:rsid w:val="005B1B50"/>
    <w:rsid w:val="005B2F41"/>
    <w:rsid w:val="005B2FA7"/>
    <w:rsid w:val="005B2FBA"/>
    <w:rsid w:val="005B4874"/>
    <w:rsid w:val="005B4AEB"/>
    <w:rsid w:val="005B5FA7"/>
    <w:rsid w:val="005B6DC5"/>
    <w:rsid w:val="005B7714"/>
    <w:rsid w:val="005B7DD7"/>
    <w:rsid w:val="005B7EE9"/>
    <w:rsid w:val="005B7F04"/>
    <w:rsid w:val="005C0214"/>
    <w:rsid w:val="005C0BEA"/>
    <w:rsid w:val="005C1706"/>
    <w:rsid w:val="005C41C8"/>
    <w:rsid w:val="005C5165"/>
    <w:rsid w:val="005C5FBC"/>
    <w:rsid w:val="005C61BD"/>
    <w:rsid w:val="005C67E8"/>
    <w:rsid w:val="005D1967"/>
    <w:rsid w:val="005D1E6C"/>
    <w:rsid w:val="005D2869"/>
    <w:rsid w:val="005D29B8"/>
    <w:rsid w:val="005D29C2"/>
    <w:rsid w:val="005D2FB5"/>
    <w:rsid w:val="005D3072"/>
    <w:rsid w:val="005E0D89"/>
    <w:rsid w:val="005E147B"/>
    <w:rsid w:val="005E148C"/>
    <w:rsid w:val="005E19AA"/>
    <w:rsid w:val="005E24F2"/>
    <w:rsid w:val="005E3E8A"/>
    <w:rsid w:val="005E4ACC"/>
    <w:rsid w:val="005E617D"/>
    <w:rsid w:val="005E7323"/>
    <w:rsid w:val="005E7432"/>
    <w:rsid w:val="005E7B49"/>
    <w:rsid w:val="005E7F3B"/>
    <w:rsid w:val="005F03EE"/>
    <w:rsid w:val="005F0D77"/>
    <w:rsid w:val="005F11DE"/>
    <w:rsid w:val="005F33DA"/>
    <w:rsid w:val="005F344E"/>
    <w:rsid w:val="005F3943"/>
    <w:rsid w:val="005F3F7A"/>
    <w:rsid w:val="005F4741"/>
    <w:rsid w:val="005F4B8B"/>
    <w:rsid w:val="005F4D7C"/>
    <w:rsid w:val="00600821"/>
    <w:rsid w:val="006012AC"/>
    <w:rsid w:val="0060157F"/>
    <w:rsid w:val="0060223F"/>
    <w:rsid w:val="0060383D"/>
    <w:rsid w:val="006039A6"/>
    <w:rsid w:val="00604608"/>
    <w:rsid w:val="00607600"/>
    <w:rsid w:val="00611A11"/>
    <w:rsid w:val="006121DE"/>
    <w:rsid w:val="00612533"/>
    <w:rsid w:val="00612C3E"/>
    <w:rsid w:val="00614291"/>
    <w:rsid w:val="00614543"/>
    <w:rsid w:val="006150AC"/>
    <w:rsid w:val="00615B3E"/>
    <w:rsid w:val="00620216"/>
    <w:rsid w:val="0062038B"/>
    <w:rsid w:val="0062197E"/>
    <w:rsid w:val="00621FE3"/>
    <w:rsid w:val="0062222F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3413"/>
    <w:rsid w:val="00635E04"/>
    <w:rsid w:val="0063680A"/>
    <w:rsid w:val="00637820"/>
    <w:rsid w:val="00640AAC"/>
    <w:rsid w:val="006414AF"/>
    <w:rsid w:val="00641885"/>
    <w:rsid w:val="00641E51"/>
    <w:rsid w:val="00641E58"/>
    <w:rsid w:val="00644472"/>
    <w:rsid w:val="006445EF"/>
    <w:rsid w:val="00644B1E"/>
    <w:rsid w:val="00644B93"/>
    <w:rsid w:val="00645082"/>
    <w:rsid w:val="006471DB"/>
    <w:rsid w:val="0065216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9C0"/>
    <w:rsid w:val="00661CBE"/>
    <w:rsid w:val="00662BE0"/>
    <w:rsid w:val="00662D7E"/>
    <w:rsid w:val="006636A9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0FC7"/>
    <w:rsid w:val="0068110D"/>
    <w:rsid w:val="00681110"/>
    <w:rsid w:val="00681884"/>
    <w:rsid w:val="00682253"/>
    <w:rsid w:val="00682364"/>
    <w:rsid w:val="0068320E"/>
    <w:rsid w:val="006834C4"/>
    <w:rsid w:val="00683538"/>
    <w:rsid w:val="00683A70"/>
    <w:rsid w:val="00685888"/>
    <w:rsid w:val="00686480"/>
    <w:rsid w:val="0068651D"/>
    <w:rsid w:val="00687113"/>
    <w:rsid w:val="00687728"/>
    <w:rsid w:val="00687B69"/>
    <w:rsid w:val="00687DC7"/>
    <w:rsid w:val="006908F8"/>
    <w:rsid w:val="006919A7"/>
    <w:rsid w:val="0069208B"/>
    <w:rsid w:val="00692AB0"/>
    <w:rsid w:val="00693155"/>
    <w:rsid w:val="006932D5"/>
    <w:rsid w:val="006938B9"/>
    <w:rsid w:val="006951CB"/>
    <w:rsid w:val="006952CE"/>
    <w:rsid w:val="00696463"/>
    <w:rsid w:val="00696E15"/>
    <w:rsid w:val="00697091"/>
    <w:rsid w:val="006972A5"/>
    <w:rsid w:val="00697FCB"/>
    <w:rsid w:val="006A0DB5"/>
    <w:rsid w:val="006A1B07"/>
    <w:rsid w:val="006A2499"/>
    <w:rsid w:val="006A2762"/>
    <w:rsid w:val="006A2961"/>
    <w:rsid w:val="006A29C2"/>
    <w:rsid w:val="006A4099"/>
    <w:rsid w:val="006A45FF"/>
    <w:rsid w:val="006A63A3"/>
    <w:rsid w:val="006A6ABB"/>
    <w:rsid w:val="006A78FB"/>
    <w:rsid w:val="006B2FE2"/>
    <w:rsid w:val="006B3AFF"/>
    <w:rsid w:val="006B6ABD"/>
    <w:rsid w:val="006B6D73"/>
    <w:rsid w:val="006B719F"/>
    <w:rsid w:val="006C0B78"/>
    <w:rsid w:val="006C0EE7"/>
    <w:rsid w:val="006C1E1F"/>
    <w:rsid w:val="006C234B"/>
    <w:rsid w:val="006C3EB4"/>
    <w:rsid w:val="006C49D2"/>
    <w:rsid w:val="006C4DB9"/>
    <w:rsid w:val="006C6205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4656"/>
    <w:rsid w:val="006D5F14"/>
    <w:rsid w:val="006D7987"/>
    <w:rsid w:val="006E08DA"/>
    <w:rsid w:val="006E174A"/>
    <w:rsid w:val="006E1949"/>
    <w:rsid w:val="006E1A45"/>
    <w:rsid w:val="006E1BE7"/>
    <w:rsid w:val="006E2D36"/>
    <w:rsid w:val="006E40F0"/>
    <w:rsid w:val="006E4CC4"/>
    <w:rsid w:val="006E5DE5"/>
    <w:rsid w:val="006E6DD5"/>
    <w:rsid w:val="006E7150"/>
    <w:rsid w:val="006E7FC7"/>
    <w:rsid w:val="006F125D"/>
    <w:rsid w:val="006F1A86"/>
    <w:rsid w:val="006F1FF7"/>
    <w:rsid w:val="006F23DD"/>
    <w:rsid w:val="006F6711"/>
    <w:rsid w:val="006F7798"/>
    <w:rsid w:val="0070208B"/>
    <w:rsid w:val="00703498"/>
    <w:rsid w:val="00703556"/>
    <w:rsid w:val="00704880"/>
    <w:rsid w:val="00706BC5"/>
    <w:rsid w:val="00706F78"/>
    <w:rsid w:val="007078F5"/>
    <w:rsid w:val="007108F0"/>
    <w:rsid w:val="007114E3"/>
    <w:rsid w:val="007128A3"/>
    <w:rsid w:val="00713A7E"/>
    <w:rsid w:val="007151A4"/>
    <w:rsid w:val="0071545A"/>
    <w:rsid w:val="00715955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23BA"/>
    <w:rsid w:val="0073309F"/>
    <w:rsid w:val="00733475"/>
    <w:rsid w:val="00734967"/>
    <w:rsid w:val="0073534E"/>
    <w:rsid w:val="007358D2"/>
    <w:rsid w:val="00735A4A"/>
    <w:rsid w:val="00735C58"/>
    <w:rsid w:val="007369C0"/>
    <w:rsid w:val="0073714F"/>
    <w:rsid w:val="00737246"/>
    <w:rsid w:val="0074101A"/>
    <w:rsid w:val="007411F0"/>
    <w:rsid w:val="00743A46"/>
    <w:rsid w:val="0074417E"/>
    <w:rsid w:val="007445DA"/>
    <w:rsid w:val="0074488C"/>
    <w:rsid w:val="00744A5A"/>
    <w:rsid w:val="0074631E"/>
    <w:rsid w:val="0074659E"/>
    <w:rsid w:val="00747249"/>
    <w:rsid w:val="007513A0"/>
    <w:rsid w:val="00751CCF"/>
    <w:rsid w:val="00751F37"/>
    <w:rsid w:val="00752FB8"/>
    <w:rsid w:val="00753CE7"/>
    <w:rsid w:val="0075699F"/>
    <w:rsid w:val="00756B9F"/>
    <w:rsid w:val="0075766F"/>
    <w:rsid w:val="007577F9"/>
    <w:rsid w:val="00762902"/>
    <w:rsid w:val="00762C1C"/>
    <w:rsid w:val="00762D27"/>
    <w:rsid w:val="00762F7F"/>
    <w:rsid w:val="00764775"/>
    <w:rsid w:val="00764FE4"/>
    <w:rsid w:val="0076542A"/>
    <w:rsid w:val="0076550F"/>
    <w:rsid w:val="007655C4"/>
    <w:rsid w:val="00765975"/>
    <w:rsid w:val="00767A2E"/>
    <w:rsid w:val="00770B47"/>
    <w:rsid w:val="00772719"/>
    <w:rsid w:val="00772D74"/>
    <w:rsid w:val="00772DD5"/>
    <w:rsid w:val="00772E81"/>
    <w:rsid w:val="00773999"/>
    <w:rsid w:val="0077497D"/>
    <w:rsid w:val="00774E56"/>
    <w:rsid w:val="00775753"/>
    <w:rsid w:val="00775E95"/>
    <w:rsid w:val="00776EE1"/>
    <w:rsid w:val="007777EB"/>
    <w:rsid w:val="00780F61"/>
    <w:rsid w:val="007811F1"/>
    <w:rsid w:val="00781482"/>
    <w:rsid w:val="00781A25"/>
    <w:rsid w:val="00781C65"/>
    <w:rsid w:val="007829B6"/>
    <w:rsid w:val="00783326"/>
    <w:rsid w:val="0078359C"/>
    <w:rsid w:val="00785A1C"/>
    <w:rsid w:val="00786720"/>
    <w:rsid w:val="0078689E"/>
    <w:rsid w:val="00787237"/>
    <w:rsid w:val="00787C72"/>
    <w:rsid w:val="00790791"/>
    <w:rsid w:val="00790AD1"/>
    <w:rsid w:val="00791320"/>
    <w:rsid w:val="00791BF6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0A2D"/>
    <w:rsid w:val="007A34EB"/>
    <w:rsid w:val="007A385F"/>
    <w:rsid w:val="007A3903"/>
    <w:rsid w:val="007A49C5"/>
    <w:rsid w:val="007A5120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3412"/>
    <w:rsid w:val="007B5214"/>
    <w:rsid w:val="007B582B"/>
    <w:rsid w:val="007B6649"/>
    <w:rsid w:val="007B72B3"/>
    <w:rsid w:val="007B7768"/>
    <w:rsid w:val="007C1143"/>
    <w:rsid w:val="007C2023"/>
    <w:rsid w:val="007C23F9"/>
    <w:rsid w:val="007C24E1"/>
    <w:rsid w:val="007C28C8"/>
    <w:rsid w:val="007C35FC"/>
    <w:rsid w:val="007C39B2"/>
    <w:rsid w:val="007C4A33"/>
    <w:rsid w:val="007C51C3"/>
    <w:rsid w:val="007C5295"/>
    <w:rsid w:val="007C5D4A"/>
    <w:rsid w:val="007C62F9"/>
    <w:rsid w:val="007C65FB"/>
    <w:rsid w:val="007C781F"/>
    <w:rsid w:val="007C79D0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2C"/>
    <w:rsid w:val="007D7BD1"/>
    <w:rsid w:val="007D7FAC"/>
    <w:rsid w:val="007E1E7C"/>
    <w:rsid w:val="007E28CA"/>
    <w:rsid w:val="007E290C"/>
    <w:rsid w:val="007E2C37"/>
    <w:rsid w:val="007E31F9"/>
    <w:rsid w:val="007E33B4"/>
    <w:rsid w:val="007E348F"/>
    <w:rsid w:val="007E57C5"/>
    <w:rsid w:val="007E5C6D"/>
    <w:rsid w:val="007F06DE"/>
    <w:rsid w:val="007F0705"/>
    <w:rsid w:val="007F0C8A"/>
    <w:rsid w:val="007F0D86"/>
    <w:rsid w:val="007F1530"/>
    <w:rsid w:val="007F1598"/>
    <w:rsid w:val="007F2EFE"/>
    <w:rsid w:val="007F4397"/>
    <w:rsid w:val="007F519A"/>
    <w:rsid w:val="007F541F"/>
    <w:rsid w:val="007F5D62"/>
    <w:rsid w:val="007F664A"/>
    <w:rsid w:val="007F71A9"/>
    <w:rsid w:val="007F748C"/>
    <w:rsid w:val="008004CE"/>
    <w:rsid w:val="00800EC8"/>
    <w:rsid w:val="00802ED7"/>
    <w:rsid w:val="00803F59"/>
    <w:rsid w:val="008057D6"/>
    <w:rsid w:val="008065BF"/>
    <w:rsid w:val="00807B94"/>
    <w:rsid w:val="008111CC"/>
    <w:rsid w:val="0081161E"/>
    <w:rsid w:val="00811BC3"/>
    <w:rsid w:val="00811D33"/>
    <w:rsid w:val="00811FC5"/>
    <w:rsid w:val="00812CB8"/>
    <w:rsid w:val="00812D03"/>
    <w:rsid w:val="00812ED0"/>
    <w:rsid w:val="0081303B"/>
    <w:rsid w:val="0081403D"/>
    <w:rsid w:val="00814D1B"/>
    <w:rsid w:val="00815372"/>
    <w:rsid w:val="008154D6"/>
    <w:rsid w:val="00815FCC"/>
    <w:rsid w:val="00817198"/>
    <w:rsid w:val="008174E9"/>
    <w:rsid w:val="00817D59"/>
    <w:rsid w:val="0082082C"/>
    <w:rsid w:val="00820D26"/>
    <w:rsid w:val="00821BA7"/>
    <w:rsid w:val="00821F15"/>
    <w:rsid w:val="008229F5"/>
    <w:rsid w:val="008266AF"/>
    <w:rsid w:val="00827390"/>
    <w:rsid w:val="00827495"/>
    <w:rsid w:val="008274CB"/>
    <w:rsid w:val="00827B65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37B92"/>
    <w:rsid w:val="0084072A"/>
    <w:rsid w:val="00840C4C"/>
    <w:rsid w:val="0084153B"/>
    <w:rsid w:val="00841B57"/>
    <w:rsid w:val="008425AC"/>
    <w:rsid w:val="0084477F"/>
    <w:rsid w:val="0084562E"/>
    <w:rsid w:val="00846BAD"/>
    <w:rsid w:val="00850003"/>
    <w:rsid w:val="00850A55"/>
    <w:rsid w:val="00851476"/>
    <w:rsid w:val="00851531"/>
    <w:rsid w:val="00852040"/>
    <w:rsid w:val="008548FF"/>
    <w:rsid w:val="00856458"/>
    <w:rsid w:val="00856F92"/>
    <w:rsid w:val="008573A7"/>
    <w:rsid w:val="0086151F"/>
    <w:rsid w:val="0086254F"/>
    <w:rsid w:val="00863FE8"/>
    <w:rsid w:val="008640A0"/>
    <w:rsid w:val="008644A8"/>
    <w:rsid w:val="00864958"/>
    <w:rsid w:val="00865BE1"/>
    <w:rsid w:val="00865C46"/>
    <w:rsid w:val="008660B2"/>
    <w:rsid w:val="00866655"/>
    <w:rsid w:val="00867581"/>
    <w:rsid w:val="00867911"/>
    <w:rsid w:val="00872B25"/>
    <w:rsid w:val="00873113"/>
    <w:rsid w:val="00875116"/>
    <w:rsid w:val="008756AE"/>
    <w:rsid w:val="0087610B"/>
    <w:rsid w:val="0087673F"/>
    <w:rsid w:val="00876C33"/>
    <w:rsid w:val="008778E1"/>
    <w:rsid w:val="008806EB"/>
    <w:rsid w:val="00880982"/>
    <w:rsid w:val="00880ABA"/>
    <w:rsid w:val="0088122A"/>
    <w:rsid w:val="00881994"/>
    <w:rsid w:val="00881B4E"/>
    <w:rsid w:val="00881E23"/>
    <w:rsid w:val="00882E3E"/>
    <w:rsid w:val="008839E4"/>
    <w:rsid w:val="00883EE8"/>
    <w:rsid w:val="00884D88"/>
    <w:rsid w:val="00886250"/>
    <w:rsid w:val="00887038"/>
    <w:rsid w:val="008871AB"/>
    <w:rsid w:val="00887663"/>
    <w:rsid w:val="00887888"/>
    <w:rsid w:val="00890233"/>
    <w:rsid w:val="00891503"/>
    <w:rsid w:val="00893230"/>
    <w:rsid w:val="0089360D"/>
    <w:rsid w:val="00893BE9"/>
    <w:rsid w:val="00893CD5"/>
    <w:rsid w:val="008941FE"/>
    <w:rsid w:val="00894BEC"/>
    <w:rsid w:val="00894D84"/>
    <w:rsid w:val="00896884"/>
    <w:rsid w:val="008A186D"/>
    <w:rsid w:val="008A550D"/>
    <w:rsid w:val="008A575C"/>
    <w:rsid w:val="008A587E"/>
    <w:rsid w:val="008A75D9"/>
    <w:rsid w:val="008A7ED9"/>
    <w:rsid w:val="008B00DF"/>
    <w:rsid w:val="008B1B1E"/>
    <w:rsid w:val="008B35D5"/>
    <w:rsid w:val="008B4B96"/>
    <w:rsid w:val="008B4BC9"/>
    <w:rsid w:val="008B5E95"/>
    <w:rsid w:val="008B729C"/>
    <w:rsid w:val="008B7E78"/>
    <w:rsid w:val="008C0D4D"/>
    <w:rsid w:val="008C23AD"/>
    <w:rsid w:val="008C339A"/>
    <w:rsid w:val="008C3B64"/>
    <w:rsid w:val="008C5B8A"/>
    <w:rsid w:val="008C6EE3"/>
    <w:rsid w:val="008C7DF4"/>
    <w:rsid w:val="008D01E9"/>
    <w:rsid w:val="008D08E9"/>
    <w:rsid w:val="008D0B1B"/>
    <w:rsid w:val="008D2316"/>
    <w:rsid w:val="008D253B"/>
    <w:rsid w:val="008D34AD"/>
    <w:rsid w:val="008D3753"/>
    <w:rsid w:val="008D4AD8"/>
    <w:rsid w:val="008D51A2"/>
    <w:rsid w:val="008D5262"/>
    <w:rsid w:val="008D5AF1"/>
    <w:rsid w:val="008D6116"/>
    <w:rsid w:val="008D6EC5"/>
    <w:rsid w:val="008D6FFA"/>
    <w:rsid w:val="008E034F"/>
    <w:rsid w:val="008E0A72"/>
    <w:rsid w:val="008E220C"/>
    <w:rsid w:val="008E402B"/>
    <w:rsid w:val="008E481C"/>
    <w:rsid w:val="008E52D5"/>
    <w:rsid w:val="008E5A12"/>
    <w:rsid w:val="008E6B1E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CBF"/>
    <w:rsid w:val="00903E64"/>
    <w:rsid w:val="00903EF0"/>
    <w:rsid w:val="00905329"/>
    <w:rsid w:val="00905613"/>
    <w:rsid w:val="00905E9C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1884"/>
    <w:rsid w:val="00922A5A"/>
    <w:rsid w:val="0092305F"/>
    <w:rsid w:val="00924E83"/>
    <w:rsid w:val="0092547E"/>
    <w:rsid w:val="00926EFF"/>
    <w:rsid w:val="00931465"/>
    <w:rsid w:val="009333BB"/>
    <w:rsid w:val="00935ABE"/>
    <w:rsid w:val="0093619D"/>
    <w:rsid w:val="009369A0"/>
    <w:rsid w:val="00936E50"/>
    <w:rsid w:val="0093724B"/>
    <w:rsid w:val="00941D35"/>
    <w:rsid w:val="009431A3"/>
    <w:rsid w:val="00944FD5"/>
    <w:rsid w:val="009461DF"/>
    <w:rsid w:val="00946C78"/>
    <w:rsid w:val="00946E6D"/>
    <w:rsid w:val="00946F2C"/>
    <w:rsid w:val="00950072"/>
    <w:rsid w:val="00950625"/>
    <w:rsid w:val="00952094"/>
    <w:rsid w:val="00952A51"/>
    <w:rsid w:val="009541BF"/>
    <w:rsid w:val="00955EFD"/>
    <w:rsid w:val="009566CC"/>
    <w:rsid w:val="0095671E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4ECF"/>
    <w:rsid w:val="009666FC"/>
    <w:rsid w:val="00966DBA"/>
    <w:rsid w:val="009670D1"/>
    <w:rsid w:val="0096789E"/>
    <w:rsid w:val="00967F0C"/>
    <w:rsid w:val="00970331"/>
    <w:rsid w:val="00970FB1"/>
    <w:rsid w:val="00974054"/>
    <w:rsid w:val="00974A6C"/>
    <w:rsid w:val="0097522E"/>
    <w:rsid w:val="009761C2"/>
    <w:rsid w:val="00977A21"/>
    <w:rsid w:val="00980222"/>
    <w:rsid w:val="009802D9"/>
    <w:rsid w:val="00980580"/>
    <w:rsid w:val="00980911"/>
    <w:rsid w:val="00981C59"/>
    <w:rsid w:val="00981E6A"/>
    <w:rsid w:val="00983438"/>
    <w:rsid w:val="00983DD0"/>
    <w:rsid w:val="00985956"/>
    <w:rsid w:val="00986705"/>
    <w:rsid w:val="00986E96"/>
    <w:rsid w:val="00987AC8"/>
    <w:rsid w:val="00990095"/>
    <w:rsid w:val="0099070E"/>
    <w:rsid w:val="00990E71"/>
    <w:rsid w:val="00992828"/>
    <w:rsid w:val="009938F4"/>
    <w:rsid w:val="00993E8E"/>
    <w:rsid w:val="00994EED"/>
    <w:rsid w:val="00997479"/>
    <w:rsid w:val="009A041C"/>
    <w:rsid w:val="009A0D34"/>
    <w:rsid w:val="009A15D1"/>
    <w:rsid w:val="009A3EEF"/>
    <w:rsid w:val="009A49B8"/>
    <w:rsid w:val="009A4DC2"/>
    <w:rsid w:val="009A5A33"/>
    <w:rsid w:val="009B19BB"/>
    <w:rsid w:val="009B2463"/>
    <w:rsid w:val="009B26C2"/>
    <w:rsid w:val="009B3212"/>
    <w:rsid w:val="009B3865"/>
    <w:rsid w:val="009B42AA"/>
    <w:rsid w:val="009B6E0A"/>
    <w:rsid w:val="009B6EBE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62C"/>
    <w:rsid w:val="009D4740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EA4"/>
    <w:rsid w:val="009E4C2A"/>
    <w:rsid w:val="009E5023"/>
    <w:rsid w:val="009E50E7"/>
    <w:rsid w:val="009E5983"/>
    <w:rsid w:val="009E5EFC"/>
    <w:rsid w:val="009E62EF"/>
    <w:rsid w:val="009E640F"/>
    <w:rsid w:val="009F0531"/>
    <w:rsid w:val="009F3B00"/>
    <w:rsid w:val="009F3C9E"/>
    <w:rsid w:val="009F409E"/>
    <w:rsid w:val="009F4265"/>
    <w:rsid w:val="009F4282"/>
    <w:rsid w:val="009F43E2"/>
    <w:rsid w:val="009F4546"/>
    <w:rsid w:val="009F62EB"/>
    <w:rsid w:val="009F7F0D"/>
    <w:rsid w:val="00A01307"/>
    <w:rsid w:val="00A019CE"/>
    <w:rsid w:val="00A01B6D"/>
    <w:rsid w:val="00A0474F"/>
    <w:rsid w:val="00A057F0"/>
    <w:rsid w:val="00A05F2C"/>
    <w:rsid w:val="00A07821"/>
    <w:rsid w:val="00A10D86"/>
    <w:rsid w:val="00A11AB3"/>
    <w:rsid w:val="00A125CE"/>
    <w:rsid w:val="00A1264C"/>
    <w:rsid w:val="00A13DD0"/>
    <w:rsid w:val="00A14355"/>
    <w:rsid w:val="00A14E33"/>
    <w:rsid w:val="00A15302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125"/>
    <w:rsid w:val="00A2738F"/>
    <w:rsid w:val="00A31458"/>
    <w:rsid w:val="00A31510"/>
    <w:rsid w:val="00A31D86"/>
    <w:rsid w:val="00A3755E"/>
    <w:rsid w:val="00A37981"/>
    <w:rsid w:val="00A405FD"/>
    <w:rsid w:val="00A40639"/>
    <w:rsid w:val="00A40B68"/>
    <w:rsid w:val="00A42285"/>
    <w:rsid w:val="00A42A34"/>
    <w:rsid w:val="00A43B4B"/>
    <w:rsid w:val="00A46283"/>
    <w:rsid w:val="00A473B6"/>
    <w:rsid w:val="00A47646"/>
    <w:rsid w:val="00A50147"/>
    <w:rsid w:val="00A51CFF"/>
    <w:rsid w:val="00A534F8"/>
    <w:rsid w:val="00A54A41"/>
    <w:rsid w:val="00A54FAA"/>
    <w:rsid w:val="00A55191"/>
    <w:rsid w:val="00A56115"/>
    <w:rsid w:val="00A608D9"/>
    <w:rsid w:val="00A6138A"/>
    <w:rsid w:val="00A619F5"/>
    <w:rsid w:val="00A6235A"/>
    <w:rsid w:val="00A63A2D"/>
    <w:rsid w:val="00A6517F"/>
    <w:rsid w:val="00A65D2F"/>
    <w:rsid w:val="00A6665B"/>
    <w:rsid w:val="00A6711D"/>
    <w:rsid w:val="00A67660"/>
    <w:rsid w:val="00A678E3"/>
    <w:rsid w:val="00A67900"/>
    <w:rsid w:val="00A741F1"/>
    <w:rsid w:val="00A767FD"/>
    <w:rsid w:val="00A768BA"/>
    <w:rsid w:val="00A76E81"/>
    <w:rsid w:val="00A772D6"/>
    <w:rsid w:val="00A82708"/>
    <w:rsid w:val="00A82B7B"/>
    <w:rsid w:val="00A82D68"/>
    <w:rsid w:val="00A82E68"/>
    <w:rsid w:val="00A82F15"/>
    <w:rsid w:val="00A839D7"/>
    <w:rsid w:val="00A84244"/>
    <w:rsid w:val="00A8531A"/>
    <w:rsid w:val="00A86708"/>
    <w:rsid w:val="00A86DCC"/>
    <w:rsid w:val="00A87794"/>
    <w:rsid w:val="00A91828"/>
    <w:rsid w:val="00A91CA1"/>
    <w:rsid w:val="00A91E98"/>
    <w:rsid w:val="00A91F3E"/>
    <w:rsid w:val="00A9415F"/>
    <w:rsid w:val="00A9484B"/>
    <w:rsid w:val="00A94871"/>
    <w:rsid w:val="00A94A03"/>
    <w:rsid w:val="00A94EA6"/>
    <w:rsid w:val="00A95246"/>
    <w:rsid w:val="00A95D4C"/>
    <w:rsid w:val="00A96F16"/>
    <w:rsid w:val="00A97A67"/>
    <w:rsid w:val="00AA2248"/>
    <w:rsid w:val="00AA5B60"/>
    <w:rsid w:val="00AA64C6"/>
    <w:rsid w:val="00AB227E"/>
    <w:rsid w:val="00AB2EFC"/>
    <w:rsid w:val="00AB33E3"/>
    <w:rsid w:val="00AB497A"/>
    <w:rsid w:val="00AB65E9"/>
    <w:rsid w:val="00AC07FD"/>
    <w:rsid w:val="00AC0CD5"/>
    <w:rsid w:val="00AC1873"/>
    <w:rsid w:val="00AC27B1"/>
    <w:rsid w:val="00AC2A40"/>
    <w:rsid w:val="00AC43A5"/>
    <w:rsid w:val="00AC4C04"/>
    <w:rsid w:val="00AC4E0F"/>
    <w:rsid w:val="00AD0899"/>
    <w:rsid w:val="00AD1629"/>
    <w:rsid w:val="00AD1703"/>
    <w:rsid w:val="00AD235F"/>
    <w:rsid w:val="00AD60BD"/>
    <w:rsid w:val="00AD7230"/>
    <w:rsid w:val="00AD7F8E"/>
    <w:rsid w:val="00AE17EA"/>
    <w:rsid w:val="00AE493F"/>
    <w:rsid w:val="00AE499C"/>
    <w:rsid w:val="00AE543B"/>
    <w:rsid w:val="00AE557E"/>
    <w:rsid w:val="00AE5814"/>
    <w:rsid w:val="00AE5896"/>
    <w:rsid w:val="00AE5F7F"/>
    <w:rsid w:val="00AE6E37"/>
    <w:rsid w:val="00AE7DDD"/>
    <w:rsid w:val="00AF012E"/>
    <w:rsid w:val="00AF0328"/>
    <w:rsid w:val="00AF1A6B"/>
    <w:rsid w:val="00AF1DD4"/>
    <w:rsid w:val="00AF241C"/>
    <w:rsid w:val="00AF3EC1"/>
    <w:rsid w:val="00AF58F4"/>
    <w:rsid w:val="00AF6676"/>
    <w:rsid w:val="00AF7A56"/>
    <w:rsid w:val="00AF7C4B"/>
    <w:rsid w:val="00B00D88"/>
    <w:rsid w:val="00B01BA0"/>
    <w:rsid w:val="00B02287"/>
    <w:rsid w:val="00B0298F"/>
    <w:rsid w:val="00B0305A"/>
    <w:rsid w:val="00B03FA1"/>
    <w:rsid w:val="00B06CD9"/>
    <w:rsid w:val="00B06FD2"/>
    <w:rsid w:val="00B07D38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6"/>
    <w:rsid w:val="00B25E6A"/>
    <w:rsid w:val="00B270CE"/>
    <w:rsid w:val="00B276E5"/>
    <w:rsid w:val="00B27B7A"/>
    <w:rsid w:val="00B30528"/>
    <w:rsid w:val="00B31719"/>
    <w:rsid w:val="00B352CB"/>
    <w:rsid w:val="00B36B24"/>
    <w:rsid w:val="00B3705B"/>
    <w:rsid w:val="00B4150D"/>
    <w:rsid w:val="00B41DFA"/>
    <w:rsid w:val="00B42346"/>
    <w:rsid w:val="00B42F2E"/>
    <w:rsid w:val="00B449E1"/>
    <w:rsid w:val="00B45E2E"/>
    <w:rsid w:val="00B46470"/>
    <w:rsid w:val="00B478D6"/>
    <w:rsid w:val="00B505D1"/>
    <w:rsid w:val="00B513CB"/>
    <w:rsid w:val="00B51475"/>
    <w:rsid w:val="00B520D4"/>
    <w:rsid w:val="00B52279"/>
    <w:rsid w:val="00B53F19"/>
    <w:rsid w:val="00B548ED"/>
    <w:rsid w:val="00B55107"/>
    <w:rsid w:val="00B5598B"/>
    <w:rsid w:val="00B57AEC"/>
    <w:rsid w:val="00B57B67"/>
    <w:rsid w:val="00B6030D"/>
    <w:rsid w:val="00B604C8"/>
    <w:rsid w:val="00B6178E"/>
    <w:rsid w:val="00B61E8A"/>
    <w:rsid w:val="00B62B79"/>
    <w:rsid w:val="00B62D48"/>
    <w:rsid w:val="00B62E62"/>
    <w:rsid w:val="00B6424E"/>
    <w:rsid w:val="00B65289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863B4"/>
    <w:rsid w:val="00B901E3"/>
    <w:rsid w:val="00B90730"/>
    <w:rsid w:val="00B922AB"/>
    <w:rsid w:val="00B9283A"/>
    <w:rsid w:val="00B92A27"/>
    <w:rsid w:val="00B934A3"/>
    <w:rsid w:val="00B93C8C"/>
    <w:rsid w:val="00B94A5C"/>
    <w:rsid w:val="00B9727B"/>
    <w:rsid w:val="00B97746"/>
    <w:rsid w:val="00B97D0F"/>
    <w:rsid w:val="00BA0F51"/>
    <w:rsid w:val="00BA1715"/>
    <w:rsid w:val="00BA19A9"/>
    <w:rsid w:val="00BA1F93"/>
    <w:rsid w:val="00BA2304"/>
    <w:rsid w:val="00BA3534"/>
    <w:rsid w:val="00BA41A1"/>
    <w:rsid w:val="00BA5316"/>
    <w:rsid w:val="00BA65C8"/>
    <w:rsid w:val="00BA6E29"/>
    <w:rsid w:val="00BA7284"/>
    <w:rsid w:val="00BB0FD2"/>
    <w:rsid w:val="00BB16A5"/>
    <w:rsid w:val="00BB23E9"/>
    <w:rsid w:val="00BB2CC4"/>
    <w:rsid w:val="00BB3412"/>
    <w:rsid w:val="00BB387A"/>
    <w:rsid w:val="00BB3E19"/>
    <w:rsid w:val="00BB483C"/>
    <w:rsid w:val="00BB4A7A"/>
    <w:rsid w:val="00BB4CF2"/>
    <w:rsid w:val="00BB4DA2"/>
    <w:rsid w:val="00BB4E0D"/>
    <w:rsid w:val="00BB77B6"/>
    <w:rsid w:val="00BB7997"/>
    <w:rsid w:val="00BC23C4"/>
    <w:rsid w:val="00BC292F"/>
    <w:rsid w:val="00BC344D"/>
    <w:rsid w:val="00BC3643"/>
    <w:rsid w:val="00BC460F"/>
    <w:rsid w:val="00BC48F4"/>
    <w:rsid w:val="00BC594C"/>
    <w:rsid w:val="00BC5D76"/>
    <w:rsid w:val="00BC68B8"/>
    <w:rsid w:val="00BD0A75"/>
    <w:rsid w:val="00BD2E4D"/>
    <w:rsid w:val="00BD30B9"/>
    <w:rsid w:val="00BD30BD"/>
    <w:rsid w:val="00BD5EC7"/>
    <w:rsid w:val="00BD64CE"/>
    <w:rsid w:val="00BE1C19"/>
    <w:rsid w:val="00BE2081"/>
    <w:rsid w:val="00BE4356"/>
    <w:rsid w:val="00BE4451"/>
    <w:rsid w:val="00BE4966"/>
    <w:rsid w:val="00BE4E46"/>
    <w:rsid w:val="00BE5CBF"/>
    <w:rsid w:val="00BE6C07"/>
    <w:rsid w:val="00BE6F61"/>
    <w:rsid w:val="00BE72D9"/>
    <w:rsid w:val="00BE7DBC"/>
    <w:rsid w:val="00BF0205"/>
    <w:rsid w:val="00BF16B9"/>
    <w:rsid w:val="00BF17FD"/>
    <w:rsid w:val="00BF27A7"/>
    <w:rsid w:val="00BF2EE8"/>
    <w:rsid w:val="00BF3763"/>
    <w:rsid w:val="00BF4699"/>
    <w:rsid w:val="00BF4AED"/>
    <w:rsid w:val="00BF4BE1"/>
    <w:rsid w:val="00BF503D"/>
    <w:rsid w:val="00BF5069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38F3"/>
    <w:rsid w:val="00C04D44"/>
    <w:rsid w:val="00C0678A"/>
    <w:rsid w:val="00C073AF"/>
    <w:rsid w:val="00C10F74"/>
    <w:rsid w:val="00C11159"/>
    <w:rsid w:val="00C12BD0"/>
    <w:rsid w:val="00C14024"/>
    <w:rsid w:val="00C14835"/>
    <w:rsid w:val="00C14E74"/>
    <w:rsid w:val="00C15101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5135"/>
    <w:rsid w:val="00C271E1"/>
    <w:rsid w:val="00C316BA"/>
    <w:rsid w:val="00C31785"/>
    <w:rsid w:val="00C31C91"/>
    <w:rsid w:val="00C332CE"/>
    <w:rsid w:val="00C33D16"/>
    <w:rsid w:val="00C33D40"/>
    <w:rsid w:val="00C33F46"/>
    <w:rsid w:val="00C375AC"/>
    <w:rsid w:val="00C37CB1"/>
    <w:rsid w:val="00C40EB1"/>
    <w:rsid w:val="00C43718"/>
    <w:rsid w:val="00C44A20"/>
    <w:rsid w:val="00C44B80"/>
    <w:rsid w:val="00C4550D"/>
    <w:rsid w:val="00C45D9D"/>
    <w:rsid w:val="00C50274"/>
    <w:rsid w:val="00C5103D"/>
    <w:rsid w:val="00C512A2"/>
    <w:rsid w:val="00C51F55"/>
    <w:rsid w:val="00C54446"/>
    <w:rsid w:val="00C55624"/>
    <w:rsid w:val="00C55FE7"/>
    <w:rsid w:val="00C56B2B"/>
    <w:rsid w:val="00C56CCC"/>
    <w:rsid w:val="00C56DF6"/>
    <w:rsid w:val="00C57BAC"/>
    <w:rsid w:val="00C57C60"/>
    <w:rsid w:val="00C62001"/>
    <w:rsid w:val="00C630A6"/>
    <w:rsid w:val="00C63246"/>
    <w:rsid w:val="00C634BD"/>
    <w:rsid w:val="00C65355"/>
    <w:rsid w:val="00C6565E"/>
    <w:rsid w:val="00C660EE"/>
    <w:rsid w:val="00C6791F"/>
    <w:rsid w:val="00C67A16"/>
    <w:rsid w:val="00C70E29"/>
    <w:rsid w:val="00C711B4"/>
    <w:rsid w:val="00C71477"/>
    <w:rsid w:val="00C725EB"/>
    <w:rsid w:val="00C73C4F"/>
    <w:rsid w:val="00C7462D"/>
    <w:rsid w:val="00C75E4A"/>
    <w:rsid w:val="00C77298"/>
    <w:rsid w:val="00C77CD6"/>
    <w:rsid w:val="00C8068B"/>
    <w:rsid w:val="00C806DF"/>
    <w:rsid w:val="00C80D6A"/>
    <w:rsid w:val="00C82440"/>
    <w:rsid w:val="00C82AE1"/>
    <w:rsid w:val="00C83846"/>
    <w:rsid w:val="00C86810"/>
    <w:rsid w:val="00C8704A"/>
    <w:rsid w:val="00C87A3C"/>
    <w:rsid w:val="00C87C3C"/>
    <w:rsid w:val="00C90011"/>
    <w:rsid w:val="00C92B50"/>
    <w:rsid w:val="00C92D20"/>
    <w:rsid w:val="00C93702"/>
    <w:rsid w:val="00C946E7"/>
    <w:rsid w:val="00C94752"/>
    <w:rsid w:val="00C9556C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0333"/>
    <w:rsid w:val="00CB187B"/>
    <w:rsid w:val="00CB1FC3"/>
    <w:rsid w:val="00CB2383"/>
    <w:rsid w:val="00CB2888"/>
    <w:rsid w:val="00CB2E4F"/>
    <w:rsid w:val="00CB3050"/>
    <w:rsid w:val="00CB450B"/>
    <w:rsid w:val="00CB664A"/>
    <w:rsid w:val="00CB6992"/>
    <w:rsid w:val="00CB6EBD"/>
    <w:rsid w:val="00CB70C4"/>
    <w:rsid w:val="00CB70DE"/>
    <w:rsid w:val="00CB7131"/>
    <w:rsid w:val="00CB71AD"/>
    <w:rsid w:val="00CB79AD"/>
    <w:rsid w:val="00CB7BAD"/>
    <w:rsid w:val="00CC0607"/>
    <w:rsid w:val="00CC1550"/>
    <w:rsid w:val="00CC294F"/>
    <w:rsid w:val="00CC2A6D"/>
    <w:rsid w:val="00CC3257"/>
    <w:rsid w:val="00CC33B1"/>
    <w:rsid w:val="00CC3E2B"/>
    <w:rsid w:val="00CC4787"/>
    <w:rsid w:val="00CC4D8A"/>
    <w:rsid w:val="00CC5D82"/>
    <w:rsid w:val="00CC654C"/>
    <w:rsid w:val="00CC68A3"/>
    <w:rsid w:val="00CC6B63"/>
    <w:rsid w:val="00CC6B68"/>
    <w:rsid w:val="00CC704A"/>
    <w:rsid w:val="00CC7DE1"/>
    <w:rsid w:val="00CD3FB9"/>
    <w:rsid w:val="00CD4E9A"/>
    <w:rsid w:val="00CD568A"/>
    <w:rsid w:val="00CD5FE8"/>
    <w:rsid w:val="00CD6125"/>
    <w:rsid w:val="00CE03EF"/>
    <w:rsid w:val="00CE1A9E"/>
    <w:rsid w:val="00CE3917"/>
    <w:rsid w:val="00CE3D27"/>
    <w:rsid w:val="00CE3DA5"/>
    <w:rsid w:val="00CE40E3"/>
    <w:rsid w:val="00CF0063"/>
    <w:rsid w:val="00CF1068"/>
    <w:rsid w:val="00CF1137"/>
    <w:rsid w:val="00CF1D4A"/>
    <w:rsid w:val="00CF223D"/>
    <w:rsid w:val="00CF2544"/>
    <w:rsid w:val="00CF2548"/>
    <w:rsid w:val="00CF28AE"/>
    <w:rsid w:val="00CF3A8F"/>
    <w:rsid w:val="00CF43A6"/>
    <w:rsid w:val="00CF5A98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17022"/>
    <w:rsid w:val="00D20472"/>
    <w:rsid w:val="00D207FB"/>
    <w:rsid w:val="00D21E39"/>
    <w:rsid w:val="00D2234D"/>
    <w:rsid w:val="00D23349"/>
    <w:rsid w:val="00D2394A"/>
    <w:rsid w:val="00D23C2A"/>
    <w:rsid w:val="00D23DE2"/>
    <w:rsid w:val="00D23F97"/>
    <w:rsid w:val="00D24443"/>
    <w:rsid w:val="00D2592F"/>
    <w:rsid w:val="00D302B0"/>
    <w:rsid w:val="00D30EB5"/>
    <w:rsid w:val="00D31083"/>
    <w:rsid w:val="00D31181"/>
    <w:rsid w:val="00D33CFF"/>
    <w:rsid w:val="00D34BEB"/>
    <w:rsid w:val="00D35507"/>
    <w:rsid w:val="00D36109"/>
    <w:rsid w:val="00D36A8F"/>
    <w:rsid w:val="00D40651"/>
    <w:rsid w:val="00D43ED0"/>
    <w:rsid w:val="00D44943"/>
    <w:rsid w:val="00D449F2"/>
    <w:rsid w:val="00D44F93"/>
    <w:rsid w:val="00D44FFB"/>
    <w:rsid w:val="00D47EBA"/>
    <w:rsid w:val="00D47F50"/>
    <w:rsid w:val="00D507DF"/>
    <w:rsid w:val="00D51A84"/>
    <w:rsid w:val="00D51E4E"/>
    <w:rsid w:val="00D52265"/>
    <w:rsid w:val="00D53BD8"/>
    <w:rsid w:val="00D54029"/>
    <w:rsid w:val="00D544A1"/>
    <w:rsid w:val="00D54813"/>
    <w:rsid w:val="00D54EA1"/>
    <w:rsid w:val="00D555EE"/>
    <w:rsid w:val="00D569A2"/>
    <w:rsid w:val="00D572BB"/>
    <w:rsid w:val="00D57907"/>
    <w:rsid w:val="00D615F4"/>
    <w:rsid w:val="00D61779"/>
    <w:rsid w:val="00D63C6C"/>
    <w:rsid w:val="00D63D7C"/>
    <w:rsid w:val="00D656E2"/>
    <w:rsid w:val="00D65E6C"/>
    <w:rsid w:val="00D669F3"/>
    <w:rsid w:val="00D66D05"/>
    <w:rsid w:val="00D702C0"/>
    <w:rsid w:val="00D70ECF"/>
    <w:rsid w:val="00D726D5"/>
    <w:rsid w:val="00D72C34"/>
    <w:rsid w:val="00D7319B"/>
    <w:rsid w:val="00D739B6"/>
    <w:rsid w:val="00D74A77"/>
    <w:rsid w:val="00D754B0"/>
    <w:rsid w:val="00D75722"/>
    <w:rsid w:val="00D757BE"/>
    <w:rsid w:val="00D76C4A"/>
    <w:rsid w:val="00D806EF"/>
    <w:rsid w:val="00D8133A"/>
    <w:rsid w:val="00D81728"/>
    <w:rsid w:val="00D81AD1"/>
    <w:rsid w:val="00D832D5"/>
    <w:rsid w:val="00D8347B"/>
    <w:rsid w:val="00D84084"/>
    <w:rsid w:val="00D855ED"/>
    <w:rsid w:val="00D857AB"/>
    <w:rsid w:val="00D85AC5"/>
    <w:rsid w:val="00D86878"/>
    <w:rsid w:val="00D869E2"/>
    <w:rsid w:val="00D87AD7"/>
    <w:rsid w:val="00D9183A"/>
    <w:rsid w:val="00D921FA"/>
    <w:rsid w:val="00D92583"/>
    <w:rsid w:val="00D925EF"/>
    <w:rsid w:val="00D92F40"/>
    <w:rsid w:val="00D943B8"/>
    <w:rsid w:val="00D94BE0"/>
    <w:rsid w:val="00D94C8B"/>
    <w:rsid w:val="00D94D13"/>
    <w:rsid w:val="00D94E54"/>
    <w:rsid w:val="00D96E58"/>
    <w:rsid w:val="00DA1222"/>
    <w:rsid w:val="00DA25CE"/>
    <w:rsid w:val="00DA26F4"/>
    <w:rsid w:val="00DA45CF"/>
    <w:rsid w:val="00DA4EBE"/>
    <w:rsid w:val="00DA51F9"/>
    <w:rsid w:val="00DA5240"/>
    <w:rsid w:val="00DA592B"/>
    <w:rsid w:val="00DA5CFC"/>
    <w:rsid w:val="00DA6222"/>
    <w:rsid w:val="00DA6B0E"/>
    <w:rsid w:val="00DA6E08"/>
    <w:rsid w:val="00DA78FC"/>
    <w:rsid w:val="00DA7CA4"/>
    <w:rsid w:val="00DA7D3A"/>
    <w:rsid w:val="00DB1815"/>
    <w:rsid w:val="00DB19F8"/>
    <w:rsid w:val="00DB2797"/>
    <w:rsid w:val="00DB331A"/>
    <w:rsid w:val="00DB35C5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5031"/>
    <w:rsid w:val="00DC64DD"/>
    <w:rsid w:val="00DC7033"/>
    <w:rsid w:val="00DC71A0"/>
    <w:rsid w:val="00DC7DEA"/>
    <w:rsid w:val="00DC7F39"/>
    <w:rsid w:val="00DD02F8"/>
    <w:rsid w:val="00DD0C80"/>
    <w:rsid w:val="00DD0EDE"/>
    <w:rsid w:val="00DD3B89"/>
    <w:rsid w:val="00DD4925"/>
    <w:rsid w:val="00DD4ACA"/>
    <w:rsid w:val="00DD5138"/>
    <w:rsid w:val="00DD52FB"/>
    <w:rsid w:val="00DD574C"/>
    <w:rsid w:val="00DD61D4"/>
    <w:rsid w:val="00DD64EF"/>
    <w:rsid w:val="00DD65F6"/>
    <w:rsid w:val="00DD685B"/>
    <w:rsid w:val="00DD6891"/>
    <w:rsid w:val="00DD7E1A"/>
    <w:rsid w:val="00DE1987"/>
    <w:rsid w:val="00DE1ED8"/>
    <w:rsid w:val="00DE219C"/>
    <w:rsid w:val="00DE2603"/>
    <w:rsid w:val="00DE3028"/>
    <w:rsid w:val="00DE39AF"/>
    <w:rsid w:val="00DE3BB1"/>
    <w:rsid w:val="00DE3F11"/>
    <w:rsid w:val="00DE441D"/>
    <w:rsid w:val="00DE67E1"/>
    <w:rsid w:val="00DE6934"/>
    <w:rsid w:val="00DF0254"/>
    <w:rsid w:val="00DF11E7"/>
    <w:rsid w:val="00DF1868"/>
    <w:rsid w:val="00DF191B"/>
    <w:rsid w:val="00DF2535"/>
    <w:rsid w:val="00DF37A8"/>
    <w:rsid w:val="00DF3EE5"/>
    <w:rsid w:val="00DF538A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5A7C"/>
    <w:rsid w:val="00E06F35"/>
    <w:rsid w:val="00E07B19"/>
    <w:rsid w:val="00E10F66"/>
    <w:rsid w:val="00E113B1"/>
    <w:rsid w:val="00E12285"/>
    <w:rsid w:val="00E129FC"/>
    <w:rsid w:val="00E12C5F"/>
    <w:rsid w:val="00E12D0A"/>
    <w:rsid w:val="00E13157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4767"/>
    <w:rsid w:val="00E25414"/>
    <w:rsid w:val="00E3003E"/>
    <w:rsid w:val="00E30194"/>
    <w:rsid w:val="00E3386E"/>
    <w:rsid w:val="00E3449A"/>
    <w:rsid w:val="00E34ACE"/>
    <w:rsid w:val="00E34D04"/>
    <w:rsid w:val="00E3638C"/>
    <w:rsid w:val="00E40700"/>
    <w:rsid w:val="00E41A11"/>
    <w:rsid w:val="00E41D2E"/>
    <w:rsid w:val="00E430BA"/>
    <w:rsid w:val="00E437C0"/>
    <w:rsid w:val="00E4397B"/>
    <w:rsid w:val="00E43D24"/>
    <w:rsid w:val="00E44C32"/>
    <w:rsid w:val="00E45463"/>
    <w:rsid w:val="00E47609"/>
    <w:rsid w:val="00E50528"/>
    <w:rsid w:val="00E5177F"/>
    <w:rsid w:val="00E51CC3"/>
    <w:rsid w:val="00E51FA6"/>
    <w:rsid w:val="00E5547A"/>
    <w:rsid w:val="00E55762"/>
    <w:rsid w:val="00E57459"/>
    <w:rsid w:val="00E57E14"/>
    <w:rsid w:val="00E57F4C"/>
    <w:rsid w:val="00E6051F"/>
    <w:rsid w:val="00E61FE2"/>
    <w:rsid w:val="00E628BA"/>
    <w:rsid w:val="00E636AA"/>
    <w:rsid w:val="00E6479E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805DB"/>
    <w:rsid w:val="00E8097D"/>
    <w:rsid w:val="00E813AD"/>
    <w:rsid w:val="00E82CC9"/>
    <w:rsid w:val="00E85518"/>
    <w:rsid w:val="00E90BFA"/>
    <w:rsid w:val="00E910A2"/>
    <w:rsid w:val="00E9267C"/>
    <w:rsid w:val="00E927FE"/>
    <w:rsid w:val="00E93457"/>
    <w:rsid w:val="00E9346C"/>
    <w:rsid w:val="00E93671"/>
    <w:rsid w:val="00E939D3"/>
    <w:rsid w:val="00E93C14"/>
    <w:rsid w:val="00E953D0"/>
    <w:rsid w:val="00E97506"/>
    <w:rsid w:val="00EA04BC"/>
    <w:rsid w:val="00EA1E26"/>
    <w:rsid w:val="00EA1E58"/>
    <w:rsid w:val="00EA2286"/>
    <w:rsid w:val="00EA32CA"/>
    <w:rsid w:val="00EA3779"/>
    <w:rsid w:val="00EA3C47"/>
    <w:rsid w:val="00EA48E2"/>
    <w:rsid w:val="00EA540A"/>
    <w:rsid w:val="00EA638F"/>
    <w:rsid w:val="00EA64A7"/>
    <w:rsid w:val="00EA756B"/>
    <w:rsid w:val="00EA75C6"/>
    <w:rsid w:val="00EA7740"/>
    <w:rsid w:val="00EB1465"/>
    <w:rsid w:val="00EB185E"/>
    <w:rsid w:val="00EB4049"/>
    <w:rsid w:val="00EB45E3"/>
    <w:rsid w:val="00EB48C6"/>
    <w:rsid w:val="00EB5CDD"/>
    <w:rsid w:val="00EB74EF"/>
    <w:rsid w:val="00EB7C0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1F81"/>
    <w:rsid w:val="00ED2AE3"/>
    <w:rsid w:val="00ED2F66"/>
    <w:rsid w:val="00ED31A4"/>
    <w:rsid w:val="00ED31C4"/>
    <w:rsid w:val="00ED3216"/>
    <w:rsid w:val="00ED32F2"/>
    <w:rsid w:val="00ED41FF"/>
    <w:rsid w:val="00ED4BF7"/>
    <w:rsid w:val="00ED4DCD"/>
    <w:rsid w:val="00ED51F1"/>
    <w:rsid w:val="00ED5CE5"/>
    <w:rsid w:val="00ED5FB0"/>
    <w:rsid w:val="00ED7626"/>
    <w:rsid w:val="00EE103B"/>
    <w:rsid w:val="00EE27E1"/>
    <w:rsid w:val="00EE3410"/>
    <w:rsid w:val="00EE3706"/>
    <w:rsid w:val="00EE4CA3"/>
    <w:rsid w:val="00EE6F12"/>
    <w:rsid w:val="00EF00F6"/>
    <w:rsid w:val="00EF14EF"/>
    <w:rsid w:val="00EF26AA"/>
    <w:rsid w:val="00EF33FD"/>
    <w:rsid w:val="00EF3A68"/>
    <w:rsid w:val="00EF4F0E"/>
    <w:rsid w:val="00EF62E2"/>
    <w:rsid w:val="00EF6B2A"/>
    <w:rsid w:val="00EF78BF"/>
    <w:rsid w:val="00F01ACA"/>
    <w:rsid w:val="00F04579"/>
    <w:rsid w:val="00F046DF"/>
    <w:rsid w:val="00F050BF"/>
    <w:rsid w:val="00F0528F"/>
    <w:rsid w:val="00F06931"/>
    <w:rsid w:val="00F06D60"/>
    <w:rsid w:val="00F06F99"/>
    <w:rsid w:val="00F07DE8"/>
    <w:rsid w:val="00F1024E"/>
    <w:rsid w:val="00F12761"/>
    <w:rsid w:val="00F12FE3"/>
    <w:rsid w:val="00F135E1"/>
    <w:rsid w:val="00F13A63"/>
    <w:rsid w:val="00F143F0"/>
    <w:rsid w:val="00F147CC"/>
    <w:rsid w:val="00F14EA2"/>
    <w:rsid w:val="00F21E25"/>
    <w:rsid w:val="00F21E75"/>
    <w:rsid w:val="00F23658"/>
    <w:rsid w:val="00F2514D"/>
    <w:rsid w:val="00F26769"/>
    <w:rsid w:val="00F30A87"/>
    <w:rsid w:val="00F30BA3"/>
    <w:rsid w:val="00F311CA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36D24"/>
    <w:rsid w:val="00F40E08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573FF"/>
    <w:rsid w:val="00F57D7C"/>
    <w:rsid w:val="00F6089E"/>
    <w:rsid w:val="00F60EDA"/>
    <w:rsid w:val="00F61635"/>
    <w:rsid w:val="00F61972"/>
    <w:rsid w:val="00F644CF"/>
    <w:rsid w:val="00F66830"/>
    <w:rsid w:val="00F67559"/>
    <w:rsid w:val="00F70CC8"/>
    <w:rsid w:val="00F714D3"/>
    <w:rsid w:val="00F722A8"/>
    <w:rsid w:val="00F73B31"/>
    <w:rsid w:val="00F7525D"/>
    <w:rsid w:val="00F76612"/>
    <w:rsid w:val="00F77E80"/>
    <w:rsid w:val="00F81262"/>
    <w:rsid w:val="00F81CF2"/>
    <w:rsid w:val="00F844CB"/>
    <w:rsid w:val="00F846E7"/>
    <w:rsid w:val="00F900CF"/>
    <w:rsid w:val="00F90717"/>
    <w:rsid w:val="00F9255B"/>
    <w:rsid w:val="00F9275C"/>
    <w:rsid w:val="00F92DE9"/>
    <w:rsid w:val="00F936E5"/>
    <w:rsid w:val="00F939DB"/>
    <w:rsid w:val="00F93EC7"/>
    <w:rsid w:val="00F940CF"/>
    <w:rsid w:val="00F949EF"/>
    <w:rsid w:val="00F963CE"/>
    <w:rsid w:val="00F969C8"/>
    <w:rsid w:val="00F97AD0"/>
    <w:rsid w:val="00FA1C20"/>
    <w:rsid w:val="00FA1F4D"/>
    <w:rsid w:val="00FA24DE"/>
    <w:rsid w:val="00FA3266"/>
    <w:rsid w:val="00FA3D0B"/>
    <w:rsid w:val="00FA72F5"/>
    <w:rsid w:val="00FA7386"/>
    <w:rsid w:val="00FA7C36"/>
    <w:rsid w:val="00FA7F9F"/>
    <w:rsid w:val="00FB00F7"/>
    <w:rsid w:val="00FB02ED"/>
    <w:rsid w:val="00FB0440"/>
    <w:rsid w:val="00FB12F6"/>
    <w:rsid w:val="00FB1AB3"/>
    <w:rsid w:val="00FB2889"/>
    <w:rsid w:val="00FB2B13"/>
    <w:rsid w:val="00FB2C00"/>
    <w:rsid w:val="00FB47F8"/>
    <w:rsid w:val="00FB5B7A"/>
    <w:rsid w:val="00FB6891"/>
    <w:rsid w:val="00FB69D3"/>
    <w:rsid w:val="00FB6DDE"/>
    <w:rsid w:val="00FC2676"/>
    <w:rsid w:val="00FC3F43"/>
    <w:rsid w:val="00FC7D2C"/>
    <w:rsid w:val="00FD0D77"/>
    <w:rsid w:val="00FD22D8"/>
    <w:rsid w:val="00FD34C0"/>
    <w:rsid w:val="00FD3C92"/>
    <w:rsid w:val="00FD4734"/>
    <w:rsid w:val="00FD4766"/>
    <w:rsid w:val="00FD635A"/>
    <w:rsid w:val="00FD6D04"/>
    <w:rsid w:val="00FE07DE"/>
    <w:rsid w:val="00FE2813"/>
    <w:rsid w:val="00FE2B25"/>
    <w:rsid w:val="00FE3C56"/>
    <w:rsid w:val="00FE467D"/>
    <w:rsid w:val="00FE6768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5F2C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AE9337F-6D35-4BD3-B515-34002ED5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link w:val="ZhlavChar"/>
    <w:uiPriority w:val="99"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uiPriority w:val="99"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507DF"/>
    <w:rPr>
      <w:i/>
      <w:iCs/>
    </w:rPr>
  </w:style>
  <w:style w:type="character" w:customStyle="1" w:styleId="m-l-101">
    <w:name w:val="m-l-101"/>
    <w:basedOn w:val="Standardnpsmoodstavce"/>
    <w:rsid w:val="005D29C2"/>
  </w:style>
  <w:style w:type="character" w:customStyle="1" w:styleId="f-base-bold1">
    <w:name w:val="f-base-bold1"/>
    <w:basedOn w:val="Standardnpsmoodstavce"/>
    <w:rsid w:val="005D29C2"/>
    <w:rPr>
      <w:rFonts w:ascii="Roboto" w:hAnsi="Roboto" w:hint="default"/>
      <w:b/>
      <w:bCs/>
      <w:smallCaps w:val="0"/>
    </w:rPr>
  </w:style>
  <w:style w:type="paragraph" w:styleId="AdresaHTML">
    <w:name w:val="HTML Address"/>
    <w:basedOn w:val="Normln"/>
    <w:link w:val="AdresaHTMLChar"/>
    <w:uiPriority w:val="99"/>
    <w:rsid w:val="008A186D"/>
    <w:pPr>
      <w:jc w:val="both"/>
    </w:pPr>
    <w:rPr>
      <w:rFonts w:ascii="Garamond" w:hAnsi="Garamond"/>
      <w:i/>
      <w:iCs/>
      <w:kern w:val="18"/>
      <w:sz w:val="20"/>
      <w:szCs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8A186D"/>
    <w:rPr>
      <w:rFonts w:ascii="Garamond" w:hAnsi="Garamond"/>
      <w:i/>
      <w:iCs/>
      <w:kern w:val="18"/>
      <w:lang w:eastAsia="en-US"/>
    </w:rPr>
  </w:style>
  <w:style w:type="paragraph" w:styleId="Bezmezer">
    <w:name w:val="No Spacing"/>
    <w:uiPriority w:val="1"/>
    <w:qFormat/>
    <w:rsid w:val="00A6665B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636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0651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8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97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6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18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93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56777E59244708902878D06B8E8F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49FDB-1DBD-414A-9753-6B63A5FE8D0C}"/>
      </w:docPartPr>
      <w:docPartBody>
        <w:p w:rsidR="00BB0FEA" w:rsidRDefault="00306A78" w:rsidP="00306A78">
          <w:pPr>
            <w:pStyle w:val="4456777E59244708902878D06B8E8FF7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01365"/>
    <w:rsid w:val="00010811"/>
    <w:rsid w:val="000D63C4"/>
    <w:rsid w:val="000E3568"/>
    <w:rsid w:val="000E6F1E"/>
    <w:rsid w:val="00104544"/>
    <w:rsid w:val="001123F3"/>
    <w:rsid w:val="001164EF"/>
    <w:rsid w:val="00182896"/>
    <w:rsid w:val="001A3AC8"/>
    <w:rsid w:val="0029479B"/>
    <w:rsid w:val="002A36F7"/>
    <w:rsid w:val="002B60D2"/>
    <w:rsid w:val="002C177A"/>
    <w:rsid w:val="002F79C0"/>
    <w:rsid w:val="00306A78"/>
    <w:rsid w:val="00390A07"/>
    <w:rsid w:val="003B1DB2"/>
    <w:rsid w:val="003C1F2A"/>
    <w:rsid w:val="003D65B1"/>
    <w:rsid w:val="0041506C"/>
    <w:rsid w:val="00433091"/>
    <w:rsid w:val="00443633"/>
    <w:rsid w:val="004609FE"/>
    <w:rsid w:val="00581956"/>
    <w:rsid w:val="005E7D26"/>
    <w:rsid w:val="0060202E"/>
    <w:rsid w:val="0069291A"/>
    <w:rsid w:val="00706692"/>
    <w:rsid w:val="007171BD"/>
    <w:rsid w:val="0073097F"/>
    <w:rsid w:val="007975AA"/>
    <w:rsid w:val="007B7C0F"/>
    <w:rsid w:val="007F6286"/>
    <w:rsid w:val="00813BAB"/>
    <w:rsid w:val="00832863"/>
    <w:rsid w:val="00895C0C"/>
    <w:rsid w:val="008D6140"/>
    <w:rsid w:val="00903BD3"/>
    <w:rsid w:val="009047E3"/>
    <w:rsid w:val="00912C9B"/>
    <w:rsid w:val="00922CE9"/>
    <w:rsid w:val="00943DC8"/>
    <w:rsid w:val="009C3804"/>
    <w:rsid w:val="009F79A8"/>
    <w:rsid w:val="00A70E51"/>
    <w:rsid w:val="00A80477"/>
    <w:rsid w:val="00B539D2"/>
    <w:rsid w:val="00B667F5"/>
    <w:rsid w:val="00B81587"/>
    <w:rsid w:val="00BB0FEA"/>
    <w:rsid w:val="00BB173A"/>
    <w:rsid w:val="00BF6463"/>
    <w:rsid w:val="00C030CD"/>
    <w:rsid w:val="00C31806"/>
    <w:rsid w:val="00C4296C"/>
    <w:rsid w:val="00C464D3"/>
    <w:rsid w:val="00C629D4"/>
    <w:rsid w:val="00C805A0"/>
    <w:rsid w:val="00C91945"/>
    <w:rsid w:val="00CB2084"/>
    <w:rsid w:val="00CB2858"/>
    <w:rsid w:val="00CD0132"/>
    <w:rsid w:val="00D53A28"/>
    <w:rsid w:val="00D65113"/>
    <w:rsid w:val="00D707E3"/>
    <w:rsid w:val="00D92F51"/>
    <w:rsid w:val="00D953BF"/>
    <w:rsid w:val="00DF196B"/>
    <w:rsid w:val="00DF27B9"/>
    <w:rsid w:val="00DF7CA0"/>
    <w:rsid w:val="00E86EC6"/>
    <w:rsid w:val="00EE02DB"/>
    <w:rsid w:val="00F705B0"/>
    <w:rsid w:val="00F95846"/>
    <w:rsid w:val="00F9631A"/>
    <w:rsid w:val="00F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  <w:style w:type="paragraph" w:customStyle="1" w:styleId="DA8BF1CA07384EAFBFC707510727A50A">
    <w:name w:val="DA8BF1CA07384EAFBFC707510727A50A"/>
    <w:rsid w:val="00C030CD"/>
    <w:pPr>
      <w:spacing w:after="160" w:line="259" w:lineRule="auto"/>
    </w:pPr>
  </w:style>
  <w:style w:type="paragraph" w:customStyle="1" w:styleId="9034E28A6ABC46769E3727456D08CB35">
    <w:name w:val="9034E28A6ABC46769E3727456D08CB35"/>
    <w:rsid w:val="00C030CD"/>
    <w:pPr>
      <w:spacing w:after="160" w:line="259" w:lineRule="auto"/>
    </w:pPr>
  </w:style>
  <w:style w:type="paragraph" w:customStyle="1" w:styleId="F8933C0C050E40B88C268C22C1F48DC4">
    <w:name w:val="F8933C0C050E40B88C268C22C1F48DC4"/>
    <w:rsid w:val="00A80477"/>
    <w:pPr>
      <w:spacing w:after="160" w:line="259" w:lineRule="auto"/>
    </w:pPr>
  </w:style>
  <w:style w:type="paragraph" w:customStyle="1" w:styleId="DE5311CAEB814420A7F0298CB3AF7E50">
    <w:name w:val="DE5311CAEB814420A7F0298CB3AF7E50"/>
    <w:rsid w:val="00A80477"/>
    <w:pPr>
      <w:spacing w:after="160" w:line="259" w:lineRule="auto"/>
    </w:pPr>
  </w:style>
  <w:style w:type="paragraph" w:customStyle="1" w:styleId="708F214F97A14552848C58C85161D757">
    <w:name w:val="708F214F97A14552848C58C85161D757"/>
    <w:rsid w:val="00F705B0"/>
    <w:pPr>
      <w:spacing w:after="160" w:line="259" w:lineRule="auto"/>
    </w:pPr>
  </w:style>
  <w:style w:type="paragraph" w:customStyle="1" w:styleId="A99D3B81B67E49EDA35B37D0C34A46BE">
    <w:name w:val="A99D3B81B67E49EDA35B37D0C34A46BE"/>
    <w:rsid w:val="00306A78"/>
    <w:pPr>
      <w:spacing w:after="160" w:line="259" w:lineRule="auto"/>
    </w:pPr>
  </w:style>
  <w:style w:type="paragraph" w:customStyle="1" w:styleId="4456777E59244708902878D06B8E8FF7">
    <w:name w:val="4456777E59244708902878D06B8E8FF7"/>
    <w:rsid w:val="00306A78"/>
    <w:pPr>
      <w:spacing w:after="160" w:line="259" w:lineRule="auto"/>
    </w:pPr>
  </w:style>
  <w:style w:type="paragraph" w:customStyle="1" w:styleId="C19DE2C0C19A47F28E435AEC4E0303E3">
    <w:name w:val="C19DE2C0C19A47F28E435AEC4E0303E3"/>
    <w:rsid w:val="00706692"/>
    <w:pPr>
      <w:spacing w:after="160" w:line="259" w:lineRule="auto"/>
    </w:pPr>
  </w:style>
  <w:style w:type="paragraph" w:customStyle="1" w:styleId="8578E72BF81C4C74BBB09285FB2F812E">
    <w:name w:val="8578E72BF81C4C74BBB09285FB2F812E"/>
    <w:rsid w:val="004150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7F5F0-1AB3-4632-9757-E2065E06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1841</Words>
  <Characters>10187</Characters>
  <Application>Microsoft Office Word</Application>
  <DocSecurity>0</DocSecurity>
  <Lines>84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207</Company>
  <LinksUpToDate>false</LinksUpToDate>
  <CharactersWithSpaces>12004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33</cp:revision>
  <cp:lastPrinted>2016-08-20T10:41:00Z</cp:lastPrinted>
  <dcterms:created xsi:type="dcterms:W3CDTF">2016-10-13T07:44:00Z</dcterms:created>
  <dcterms:modified xsi:type="dcterms:W3CDTF">2016-10-13T22:13:00Z</dcterms:modified>
</cp:coreProperties>
</file>