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62038B" w:rsidRDefault="00123BA9">
      <w:pPr>
        <w:pStyle w:val="Nadpis2"/>
        <w:rPr>
          <w:sz w:val="28"/>
        </w:rPr>
      </w:pPr>
      <w:r w:rsidRPr="0062038B">
        <w:rPr>
          <w:rStyle w:val="font8wb"/>
          <w:sz w:val="28"/>
        </w:rPr>
        <w:t xml:space="preserve">Komuniké ze zasedání KR PFS dne </w:t>
      </w:r>
      <w:r w:rsidR="00F507C3">
        <w:rPr>
          <w:rStyle w:val="font8wb"/>
          <w:sz w:val="28"/>
        </w:rPr>
        <w:t>27</w:t>
      </w:r>
      <w:r w:rsidR="008548FF">
        <w:rPr>
          <w:rStyle w:val="font8wb"/>
          <w:sz w:val="28"/>
        </w:rPr>
        <w:t xml:space="preserve">. </w:t>
      </w:r>
      <w:r w:rsidR="00F507C3">
        <w:rPr>
          <w:rStyle w:val="font8wb"/>
          <w:sz w:val="28"/>
        </w:rPr>
        <w:t>9</w:t>
      </w:r>
      <w:r w:rsidR="008548FF">
        <w:rPr>
          <w:rStyle w:val="font8wb"/>
          <w:sz w:val="28"/>
        </w:rPr>
        <w:t xml:space="preserve">. </w:t>
      </w:r>
      <w:r w:rsidR="00EB7C0F">
        <w:rPr>
          <w:rStyle w:val="font8wb"/>
          <w:sz w:val="28"/>
        </w:rPr>
        <w:t>2016</w:t>
      </w:r>
      <w:bookmarkStart w:id="0" w:name="_GoBack"/>
      <w:bookmarkEnd w:id="0"/>
    </w:p>
    <w:p w:rsidR="00F36D24" w:rsidRDefault="007F2EFE" w:rsidP="00BD64CE">
      <w:pPr>
        <w:pStyle w:val="Zkladntext"/>
        <w:spacing w:before="240" w:after="120"/>
        <w:jc w:val="both"/>
        <w:rPr>
          <w:rStyle w:val="font8wb"/>
          <w:rFonts w:cs="Arial"/>
          <w:sz w:val="20"/>
          <w:szCs w:val="20"/>
        </w:rPr>
      </w:pPr>
      <w:r w:rsidRPr="00DD574C">
        <w:rPr>
          <w:rStyle w:val="font8wb"/>
          <w:rFonts w:cs="Arial"/>
          <w:sz w:val="20"/>
          <w:szCs w:val="20"/>
        </w:rPr>
        <w:t xml:space="preserve">Komise rozhodčích Pražského fotbalového svazu se dne </w:t>
      </w:r>
      <w:r w:rsidR="00F507C3">
        <w:rPr>
          <w:rStyle w:val="font8wb"/>
          <w:rFonts w:cs="Arial"/>
          <w:sz w:val="20"/>
          <w:szCs w:val="20"/>
        </w:rPr>
        <w:t>27</w:t>
      </w:r>
      <w:r w:rsidR="008548FF">
        <w:rPr>
          <w:rStyle w:val="font8wb"/>
          <w:rFonts w:cs="Arial"/>
          <w:sz w:val="20"/>
          <w:szCs w:val="20"/>
        </w:rPr>
        <w:t xml:space="preserve">. </w:t>
      </w:r>
      <w:r w:rsidR="00F507C3">
        <w:rPr>
          <w:rStyle w:val="font8wb"/>
          <w:rFonts w:cs="Arial"/>
          <w:sz w:val="20"/>
          <w:szCs w:val="20"/>
        </w:rPr>
        <w:t>9</w:t>
      </w:r>
      <w:r w:rsidR="008548FF">
        <w:rPr>
          <w:rStyle w:val="font8wb"/>
          <w:rFonts w:cs="Arial"/>
          <w:sz w:val="20"/>
          <w:szCs w:val="20"/>
        </w:rPr>
        <w:t>. 2016</w:t>
      </w:r>
      <w:r w:rsidRPr="00DD574C">
        <w:rPr>
          <w:rStyle w:val="font8wb"/>
          <w:rFonts w:cs="Arial"/>
          <w:sz w:val="20"/>
          <w:szCs w:val="20"/>
        </w:rPr>
        <w:t xml:space="preserve"> sešla na svém </w:t>
      </w:r>
      <w:r w:rsidR="00DC5031" w:rsidRPr="00DC5031">
        <w:rPr>
          <w:rStyle w:val="font8wb"/>
          <w:rFonts w:cs="Arial"/>
          <w:b/>
          <w:sz w:val="20"/>
          <w:szCs w:val="20"/>
        </w:rPr>
        <w:t>20</w:t>
      </w:r>
      <w:r w:rsidR="00F507C3">
        <w:rPr>
          <w:rStyle w:val="font8wb"/>
          <w:rFonts w:cs="Arial"/>
          <w:b/>
          <w:sz w:val="20"/>
          <w:szCs w:val="20"/>
        </w:rPr>
        <w:t>6</w:t>
      </w:r>
      <w:r w:rsidRPr="00DD574C">
        <w:rPr>
          <w:rStyle w:val="font8wb"/>
          <w:rFonts w:cs="Arial"/>
          <w:b/>
          <w:bCs/>
          <w:sz w:val="20"/>
          <w:szCs w:val="20"/>
        </w:rPr>
        <w:t>. zasedání</w:t>
      </w:r>
      <w:r w:rsidRPr="00DD574C">
        <w:rPr>
          <w:rStyle w:val="font8wb"/>
          <w:rFonts w:cs="Arial"/>
          <w:sz w:val="20"/>
          <w:szCs w:val="20"/>
        </w:rPr>
        <w:t>.</w:t>
      </w:r>
    </w:p>
    <w:p w:rsidR="00687DC7" w:rsidRDefault="004D1C78" w:rsidP="00BF16B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  <w:tab w:val="num" w:pos="567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vyhodnocení </w:t>
      </w:r>
      <w:r>
        <w:rPr>
          <w:rFonts w:cs="Arial"/>
          <w:b/>
          <w:sz w:val="20"/>
          <w:szCs w:val="20"/>
        </w:rPr>
        <w:t xml:space="preserve">utkání </w:t>
      </w:r>
      <w:r w:rsidR="005353AB">
        <w:rPr>
          <w:rFonts w:cs="Arial"/>
          <w:b/>
          <w:sz w:val="20"/>
          <w:szCs w:val="20"/>
        </w:rPr>
        <w:t>6</w:t>
      </w:r>
      <w:r>
        <w:rPr>
          <w:rFonts w:cs="Arial"/>
          <w:b/>
          <w:sz w:val="20"/>
          <w:szCs w:val="20"/>
        </w:rPr>
        <w:t>.</w:t>
      </w:r>
      <w:r w:rsidR="00687DC7">
        <w:rPr>
          <w:rFonts w:cs="Arial"/>
          <w:b/>
          <w:sz w:val="20"/>
          <w:szCs w:val="20"/>
        </w:rPr>
        <w:t xml:space="preserve"> a </w:t>
      </w:r>
      <w:r w:rsidR="005353AB">
        <w:rPr>
          <w:rFonts w:cs="Arial"/>
          <w:b/>
          <w:sz w:val="20"/>
          <w:szCs w:val="20"/>
        </w:rPr>
        <w:t>7</w:t>
      </w:r>
      <w:r w:rsidR="00687DC7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 kola M-P</w:t>
      </w:r>
      <w:r w:rsidRPr="00DD574C">
        <w:rPr>
          <w:rFonts w:cs="Arial"/>
          <w:b/>
          <w:sz w:val="20"/>
          <w:szCs w:val="20"/>
        </w:rPr>
        <w:t xml:space="preserve"> </w:t>
      </w:r>
      <w:r w:rsidRPr="00DD574C">
        <w:rPr>
          <w:rFonts w:cs="Arial"/>
          <w:sz w:val="20"/>
          <w:szCs w:val="20"/>
        </w:rPr>
        <w:t>z pohledu výkonů rozhodčích</w:t>
      </w:r>
      <w:r w:rsidR="00FB4940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FB4940">
        <w:rPr>
          <w:rFonts w:cs="Arial"/>
          <w:sz w:val="20"/>
          <w:szCs w:val="20"/>
        </w:rPr>
        <w:t>V</w:t>
      </w:r>
      <w:r w:rsidR="00687DC7">
        <w:rPr>
          <w:rFonts w:cs="Arial"/>
          <w:sz w:val="20"/>
          <w:szCs w:val="20"/>
        </w:rPr>
        <w:t>ětšina rozhodčích i AR byla ze strany DFA hodnocena v oblasti dobrý výkon. Dílčí problémy se objevily v těchto utkáních:</w:t>
      </w:r>
    </w:p>
    <w:p w:rsidR="00CA3BDE" w:rsidRPr="00CA3BDE" w:rsidRDefault="005353AB" w:rsidP="002825D0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jc w:val="both"/>
        <w:rPr>
          <w:rFonts w:cs="Arial"/>
          <w:sz w:val="20"/>
          <w:szCs w:val="20"/>
        </w:rPr>
      </w:pPr>
      <w:r w:rsidRPr="00CA3BDE">
        <w:rPr>
          <w:rFonts w:cs="Arial"/>
          <w:b/>
          <w:sz w:val="20"/>
          <w:szCs w:val="20"/>
        </w:rPr>
        <w:t xml:space="preserve">Cholupice – Zbraslav </w:t>
      </w:r>
      <w:r w:rsidR="002216B2" w:rsidRPr="00CA3BDE">
        <w:rPr>
          <w:rFonts w:cs="Arial"/>
          <w:sz w:val="20"/>
          <w:szCs w:val="20"/>
        </w:rPr>
        <w:t>(</w:t>
      </w:r>
      <w:r w:rsidR="00CA3BDE">
        <w:rPr>
          <w:rFonts w:cs="Arial"/>
          <w:sz w:val="20"/>
          <w:szCs w:val="20"/>
        </w:rPr>
        <w:t xml:space="preserve">1:2, </w:t>
      </w:r>
      <w:r w:rsidR="002216B2" w:rsidRPr="00CA3BDE">
        <w:rPr>
          <w:rFonts w:cs="Arial"/>
          <w:sz w:val="20"/>
          <w:szCs w:val="20"/>
        </w:rPr>
        <w:t xml:space="preserve">rozhodčí </w:t>
      </w:r>
      <w:r w:rsidRPr="00CA3BDE">
        <w:rPr>
          <w:rFonts w:cs="Arial"/>
          <w:sz w:val="20"/>
          <w:szCs w:val="20"/>
        </w:rPr>
        <w:t>Hlaváček</w:t>
      </w:r>
      <w:r w:rsidR="0032261E">
        <w:rPr>
          <w:rFonts w:cs="Arial"/>
          <w:sz w:val="20"/>
          <w:szCs w:val="20"/>
        </w:rPr>
        <w:t xml:space="preserve"> 7.9/8.4</w:t>
      </w:r>
      <w:r w:rsidR="002216B2" w:rsidRPr="00CA3BDE">
        <w:rPr>
          <w:rFonts w:cs="Arial"/>
          <w:sz w:val="20"/>
          <w:szCs w:val="20"/>
        </w:rPr>
        <w:t>, T</w:t>
      </w:r>
      <w:r w:rsidRPr="00CA3BDE">
        <w:rPr>
          <w:rFonts w:cs="Arial"/>
          <w:sz w:val="20"/>
          <w:szCs w:val="20"/>
        </w:rPr>
        <w:t>omšů</w:t>
      </w:r>
      <w:r w:rsidR="002216B2" w:rsidRPr="00CA3BDE">
        <w:rPr>
          <w:rFonts w:cs="Arial"/>
          <w:sz w:val="20"/>
          <w:szCs w:val="20"/>
        </w:rPr>
        <w:t xml:space="preserve">, </w:t>
      </w:r>
      <w:r w:rsidRPr="00CA3BDE">
        <w:rPr>
          <w:rFonts w:cs="Arial"/>
          <w:sz w:val="20"/>
          <w:szCs w:val="20"/>
        </w:rPr>
        <w:t>Klička</w:t>
      </w:r>
      <w:r w:rsidR="002216B2" w:rsidRPr="00CA3BDE">
        <w:rPr>
          <w:rFonts w:cs="Arial"/>
          <w:sz w:val="20"/>
          <w:szCs w:val="20"/>
        </w:rPr>
        <w:t xml:space="preserve">, DFA </w:t>
      </w:r>
      <w:r w:rsidR="00CA3BDE" w:rsidRPr="00CA3BDE">
        <w:rPr>
          <w:rFonts w:cs="Arial"/>
          <w:sz w:val="20"/>
          <w:szCs w:val="20"/>
        </w:rPr>
        <w:t>Novák</w:t>
      </w:r>
      <w:r w:rsidR="002216B2" w:rsidRPr="00CA3BDE">
        <w:rPr>
          <w:rFonts w:cs="Arial"/>
          <w:sz w:val="20"/>
          <w:szCs w:val="20"/>
        </w:rPr>
        <w:t>).</w:t>
      </w:r>
      <w:r w:rsidR="002216B2" w:rsidRPr="00CA3BDE">
        <w:rPr>
          <w:rFonts w:cs="Arial"/>
          <w:b/>
          <w:sz w:val="20"/>
          <w:szCs w:val="20"/>
        </w:rPr>
        <w:t xml:space="preserve"> </w:t>
      </w:r>
      <w:r w:rsidR="00CA3BDE" w:rsidRPr="00CA3BDE">
        <w:rPr>
          <w:rFonts w:cs="Arial"/>
          <w:sz w:val="20"/>
          <w:szCs w:val="20"/>
        </w:rPr>
        <w:t>V 50´ R nenařídil PK za podražení soupeře</w:t>
      </w:r>
      <w:r w:rsidR="0096714D">
        <w:rPr>
          <w:rFonts w:cs="Arial"/>
          <w:sz w:val="20"/>
          <w:szCs w:val="20"/>
        </w:rPr>
        <w:t>;</w:t>
      </w:r>
      <w:r w:rsidR="00CA3BDE" w:rsidRPr="00CA3BDE">
        <w:rPr>
          <w:rFonts w:cs="Arial"/>
          <w:sz w:val="20"/>
          <w:szCs w:val="20"/>
        </w:rPr>
        <w:t xml:space="preserve"> </w:t>
      </w:r>
    </w:p>
    <w:p w:rsidR="00245D74" w:rsidRPr="0096714D" w:rsidRDefault="00CA3BDE" w:rsidP="0096714D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</w:tabs>
        <w:spacing w:after="12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Ďáblice</w:t>
      </w:r>
      <w:r w:rsidR="00245D74" w:rsidRPr="00CA3BDE">
        <w:rPr>
          <w:rFonts w:cs="Arial"/>
          <w:b/>
          <w:sz w:val="20"/>
          <w:szCs w:val="20"/>
        </w:rPr>
        <w:t xml:space="preserve"> – </w:t>
      </w:r>
      <w:r>
        <w:rPr>
          <w:rFonts w:cs="Arial"/>
          <w:b/>
          <w:sz w:val="20"/>
          <w:szCs w:val="20"/>
        </w:rPr>
        <w:t>Motorlet „B“</w:t>
      </w:r>
      <w:r w:rsidR="00245D74" w:rsidRPr="0096714D">
        <w:rPr>
          <w:rFonts w:cs="Arial"/>
          <w:b/>
          <w:sz w:val="20"/>
          <w:szCs w:val="20"/>
        </w:rPr>
        <w:t xml:space="preserve"> </w:t>
      </w:r>
      <w:r w:rsidR="00245D74" w:rsidRPr="0096714D">
        <w:rPr>
          <w:rFonts w:cs="Arial"/>
          <w:sz w:val="20"/>
          <w:szCs w:val="20"/>
        </w:rPr>
        <w:t>(</w:t>
      </w:r>
      <w:r w:rsidR="0096714D" w:rsidRPr="0096714D">
        <w:rPr>
          <w:rFonts w:cs="Arial"/>
          <w:sz w:val="20"/>
          <w:szCs w:val="20"/>
        </w:rPr>
        <w:t>0:1, Hradil</w:t>
      </w:r>
      <w:r w:rsidR="0032261E">
        <w:rPr>
          <w:rFonts w:cs="Arial"/>
          <w:sz w:val="20"/>
          <w:szCs w:val="20"/>
        </w:rPr>
        <w:t xml:space="preserve"> 7.8/8.1</w:t>
      </w:r>
      <w:r w:rsidR="0096714D" w:rsidRPr="0096714D">
        <w:rPr>
          <w:rFonts w:cs="Arial"/>
          <w:sz w:val="20"/>
          <w:szCs w:val="20"/>
        </w:rPr>
        <w:t>, Kalcovský, Vojáček</w:t>
      </w:r>
      <w:r w:rsidR="00245D74" w:rsidRPr="0096714D">
        <w:rPr>
          <w:rFonts w:cs="Arial"/>
          <w:sz w:val="20"/>
          <w:szCs w:val="20"/>
        </w:rPr>
        <w:t xml:space="preserve"> – </w:t>
      </w:r>
      <w:r w:rsidR="0096714D" w:rsidRPr="0096714D">
        <w:rPr>
          <w:rFonts w:cs="Arial"/>
          <w:sz w:val="20"/>
          <w:szCs w:val="20"/>
        </w:rPr>
        <w:t>DFA Lávička</w:t>
      </w:r>
      <w:r w:rsidR="00245D74" w:rsidRPr="0096714D">
        <w:rPr>
          <w:rFonts w:cs="Arial"/>
          <w:sz w:val="20"/>
          <w:szCs w:val="20"/>
        </w:rPr>
        <w:t xml:space="preserve">). </w:t>
      </w:r>
      <w:r w:rsidR="0069537B">
        <w:rPr>
          <w:rFonts w:cs="Arial"/>
          <w:sz w:val="20"/>
          <w:szCs w:val="20"/>
        </w:rPr>
        <w:t>Nejvýznamnější chyby se R dopustil tím, že u</w:t>
      </w:r>
      <w:r w:rsidR="0096714D" w:rsidRPr="0096714D">
        <w:rPr>
          <w:rFonts w:cs="Arial"/>
          <w:sz w:val="20"/>
          <w:szCs w:val="20"/>
        </w:rPr>
        <w:t>končil první poločas v čase 44:52</w:t>
      </w:r>
      <w:r w:rsidR="0096714D">
        <w:rPr>
          <w:rFonts w:cs="Arial"/>
          <w:sz w:val="20"/>
          <w:szCs w:val="20"/>
        </w:rPr>
        <w:t>,</w:t>
      </w:r>
      <w:r w:rsidR="0096714D" w:rsidRPr="0096714D">
        <w:rPr>
          <w:rFonts w:cs="Arial"/>
          <w:sz w:val="20"/>
          <w:szCs w:val="20"/>
        </w:rPr>
        <w:t xml:space="preserve"> v okamžiku brejkové situace hostí, když </w:t>
      </w:r>
      <w:r w:rsidR="0069537B">
        <w:rPr>
          <w:rFonts w:cs="Arial"/>
          <w:sz w:val="20"/>
          <w:szCs w:val="20"/>
        </w:rPr>
        <w:t>přecházelo</w:t>
      </w:r>
      <w:r w:rsidR="0096714D" w:rsidRPr="0096714D">
        <w:rPr>
          <w:rFonts w:cs="Arial"/>
          <w:sz w:val="20"/>
          <w:szCs w:val="20"/>
        </w:rPr>
        <w:t xml:space="preserve"> do rychlého protiútoku 7 hráčů </w:t>
      </w:r>
      <w:r w:rsidR="00610B0B">
        <w:rPr>
          <w:rFonts w:cs="Arial"/>
          <w:sz w:val="20"/>
          <w:szCs w:val="20"/>
        </w:rPr>
        <w:t>H</w:t>
      </w:r>
      <w:r w:rsidR="0096714D" w:rsidRPr="0096714D">
        <w:rPr>
          <w:rFonts w:cs="Arial"/>
          <w:sz w:val="20"/>
          <w:szCs w:val="20"/>
        </w:rPr>
        <w:t xml:space="preserve"> </w:t>
      </w:r>
      <w:r w:rsidR="0069537B">
        <w:rPr>
          <w:rFonts w:cs="Arial"/>
          <w:sz w:val="20"/>
          <w:szCs w:val="20"/>
        </w:rPr>
        <w:t xml:space="preserve">proti rozhozené obraně domácích. </w:t>
      </w:r>
      <w:r w:rsidR="00610B0B">
        <w:rPr>
          <w:rFonts w:cs="Arial"/>
          <w:sz w:val="20"/>
          <w:szCs w:val="20"/>
        </w:rPr>
        <w:t>V té</w:t>
      </w:r>
      <w:r w:rsidR="0096714D" w:rsidRPr="0096714D">
        <w:rPr>
          <w:rFonts w:cs="Arial"/>
          <w:sz w:val="20"/>
          <w:szCs w:val="20"/>
        </w:rPr>
        <w:t xml:space="preserve"> byli v dané situaci jen tři hráči</w:t>
      </w:r>
      <w:r w:rsidR="00610B0B">
        <w:rPr>
          <w:rFonts w:cs="Arial"/>
          <w:sz w:val="20"/>
          <w:szCs w:val="20"/>
        </w:rPr>
        <w:t xml:space="preserve"> D</w:t>
      </w:r>
      <w:r w:rsidR="0096714D" w:rsidRPr="0096714D">
        <w:rPr>
          <w:rFonts w:cs="Arial"/>
          <w:sz w:val="20"/>
          <w:szCs w:val="20"/>
        </w:rPr>
        <w:t>. Navíc nenastavil dobu hry o čas promeškaný zjišťováním stavu zraněného hráče (H</w:t>
      </w:r>
      <w:r w:rsidR="0096714D">
        <w:rPr>
          <w:rFonts w:cs="Arial"/>
          <w:sz w:val="20"/>
          <w:szCs w:val="20"/>
        </w:rPr>
        <w:t>-</w:t>
      </w:r>
      <w:r w:rsidR="0096714D" w:rsidRPr="0096714D">
        <w:rPr>
          <w:rFonts w:cs="Arial"/>
          <w:sz w:val="20"/>
          <w:szCs w:val="20"/>
        </w:rPr>
        <w:t>8)</w:t>
      </w:r>
      <w:r w:rsidR="0096714D">
        <w:rPr>
          <w:rFonts w:cs="Arial"/>
          <w:sz w:val="20"/>
          <w:szCs w:val="20"/>
        </w:rPr>
        <w:t>,</w:t>
      </w:r>
      <w:r w:rsidR="0096714D" w:rsidRPr="0096714D">
        <w:rPr>
          <w:rFonts w:cs="Arial"/>
          <w:sz w:val="20"/>
          <w:szCs w:val="20"/>
        </w:rPr>
        <w:t xml:space="preserve"> a </w:t>
      </w:r>
      <w:r w:rsidR="0069537B">
        <w:rPr>
          <w:rFonts w:cs="Arial"/>
          <w:sz w:val="20"/>
          <w:szCs w:val="20"/>
        </w:rPr>
        <w:t xml:space="preserve">času promarněného </w:t>
      </w:r>
      <w:r w:rsidR="0096714D" w:rsidRPr="0096714D">
        <w:rPr>
          <w:rFonts w:cs="Arial"/>
          <w:sz w:val="20"/>
          <w:szCs w:val="20"/>
        </w:rPr>
        <w:t>při vykaz</w:t>
      </w:r>
      <w:r w:rsidR="0069537B">
        <w:rPr>
          <w:rFonts w:cs="Arial"/>
          <w:sz w:val="20"/>
          <w:szCs w:val="20"/>
        </w:rPr>
        <w:t>ování trenéra hostí z lavičky. R m</w:t>
      </w:r>
      <w:r w:rsidR="0096714D" w:rsidRPr="0096714D">
        <w:rPr>
          <w:rFonts w:cs="Arial"/>
          <w:sz w:val="20"/>
          <w:szCs w:val="20"/>
        </w:rPr>
        <w:t xml:space="preserve">ěl </w:t>
      </w:r>
      <w:r w:rsidR="00610B0B">
        <w:rPr>
          <w:rFonts w:cs="Arial"/>
          <w:sz w:val="20"/>
          <w:szCs w:val="20"/>
        </w:rPr>
        <w:t xml:space="preserve">tedy </w:t>
      </w:r>
      <w:r w:rsidR="0096714D" w:rsidRPr="0096714D">
        <w:rPr>
          <w:rFonts w:cs="Arial"/>
          <w:sz w:val="20"/>
          <w:szCs w:val="20"/>
        </w:rPr>
        <w:t>nastavit minimálně 2 minuty. Stanovisko DFA: Hrubá chyba rozhodčího - nedodrž</w:t>
      </w:r>
      <w:r w:rsidR="00833808">
        <w:rPr>
          <w:rFonts w:cs="Arial"/>
          <w:sz w:val="20"/>
          <w:szCs w:val="20"/>
        </w:rPr>
        <w:t>ení, resp. nenastavení doby hry.</w:t>
      </w:r>
    </w:p>
    <w:p w:rsidR="001352CC" w:rsidRDefault="005635BB" w:rsidP="001352C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DD574C">
        <w:rPr>
          <w:rFonts w:cs="Arial"/>
          <w:b/>
          <w:sz w:val="20"/>
          <w:szCs w:val="20"/>
        </w:rPr>
        <w:t xml:space="preserve">KR PFS provedla </w:t>
      </w:r>
      <w:r w:rsidRPr="00605EFA">
        <w:rPr>
          <w:rFonts w:cs="Arial"/>
          <w:b/>
          <w:sz w:val="20"/>
          <w:szCs w:val="20"/>
        </w:rPr>
        <w:t xml:space="preserve">vyhodnocení utkání </w:t>
      </w:r>
      <w:r w:rsidR="0096714D" w:rsidRPr="00605EFA">
        <w:rPr>
          <w:rFonts w:cs="Arial"/>
          <w:b/>
          <w:sz w:val="20"/>
          <w:szCs w:val="20"/>
        </w:rPr>
        <w:t>4</w:t>
      </w:r>
      <w:r w:rsidRPr="00605EFA">
        <w:rPr>
          <w:rFonts w:cs="Arial"/>
          <w:b/>
          <w:sz w:val="20"/>
          <w:szCs w:val="20"/>
        </w:rPr>
        <w:t>.</w:t>
      </w:r>
      <w:r w:rsidR="0096714D" w:rsidRPr="00605EFA">
        <w:rPr>
          <w:rFonts w:cs="Arial"/>
          <w:b/>
          <w:sz w:val="20"/>
          <w:szCs w:val="20"/>
        </w:rPr>
        <w:t xml:space="preserve"> a 5. </w:t>
      </w:r>
      <w:r w:rsidR="00621D1F" w:rsidRPr="00605EFA">
        <w:rPr>
          <w:rFonts w:cs="Arial"/>
          <w:b/>
          <w:sz w:val="20"/>
          <w:szCs w:val="20"/>
        </w:rPr>
        <w:t>kola 1. A třídy</w:t>
      </w:r>
      <w:r w:rsidR="0096714D" w:rsidRPr="00605EFA">
        <w:rPr>
          <w:rFonts w:cs="Arial"/>
          <w:b/>
          <w:sz w:val="20"/>
          <w:szCs w:val="20"/>
        </w:rPr>
        <w:t xml:space="preserve"> </w:t>
      </w:r>
      <w:r w:rsidR="0096714D">
        <w:rPr>
          <w:rFonts w:cs="Arial"/>
          <w:sz w:val="20"/>
          <w:szCs w:val="20"/>
        </w:rPr>
        <w:t>z pohledu výkonů rozhodčích</w:t>
      </w:r>
      <w:r w:rsidR="00E8097D" w:rsidRPr="00E8097D">
        <w:rPr>
          <w:rFonts w:cs="Arial"/>
          <w:sz w:val="20"/>
          <w:szCs w:val="20"/>
        </w:rPr>
        <w:t xml:space="preserve">. </w:t>
      </w:r>
      <w:r w:rsidR="0096714D">
        <w:rPr>
          <w:rFonts w:cs="Arial"/>
          <w:sz w:val="20"/>
          <w:szCs w:val="20"/>
        </w:rPr>
        <w:t xml:space="preserve">Většina rozhodčích i AR byla ze strany DFA hodnocena v oblasti dobrý výkon. </w:t>
      </w:r>
      <w:r w:rsidR="00833808">
        <w:rPr>
          <w:rFonts w:cs="Arial"/>
          <w:sz w:val="20"/>
          <w:szCs w:val="20"/>
        </w:rPr>
        <w:t>Závažnějš</w:t>
      </w:r>
      <w:r w:rsidR="0096714D">
        <w:rPr>
          <w:rFonts w:cs="Arial"/>
          <w:sz w:val="20"/>
          <w:szCs w:val="20"/>
        </w:rPr>
        <w:t xml:space="preserve">í problémy se objevily </w:t>
      </w:r>
      <w:r w:rsidR="00833808">
        <w:rPr>
          <w:rFonts w:cs="Arial"/>
          <w:sz w:val="20"/>
          <w:szCs w:val="20"/>
        </w:rPr>
        <w:t>pouze v</w:t>
      </w:r>
      <w:r w:rsidR="0096714D">
        <w:rPr>
          <w:rFonts w:cs="Arial"/>
          <w:sz w:val="20"/>
          <w:szCs w:val="20"/>
        </w:rPr>
        <w:t xml:space="preserve"> utkání</w:t>
      </w:r>
      <w:r w:rsidR="00605EFA">
        <w:rPr>
          <w:rFonts w:cs="Arial"/>
          <w:sz w:val="20"/>
          <w:szCs w:val="20"/>
        </w:rPr>
        <w:t>ch</w:t>
      </w:r>
      <w:r w:rsidR="0096714D">
        <w:rPr>
          <w:rFonts w:cs="Arial"/>
          <w:sz w:val="20"/>
          <w:szCs w:val="20"/>
        </w:rPr>
        <w:t>:</w:t>
      </w:r>
    </w:p>
    <w:p w:rsidR="000A337A" w:rsidRPr="001533D6" w:rsidRDefault="00833808" w:rsidP="009E5522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  <w:tab w:val="num" w:pos="1134"/>
        </w:tabs>
        <w:jc w:val="both"/>
        <w:rPr>
          <w:rFonts w:cs="Arial"/>
          <w:i/>
          <w:sz w:val="20"/>
          <w:szCs w:val="20"/>
        </w:rPr>
      </w:pPr>
      <w:r w:rsidRPr="00350E03">
        <w:rPr>
          <w:rFonts w:cs="Arial"/>
          <w:b/>
          <w:sz w:val="20"/>
          <w:szCs w:val="20"/>
        </w:rPr>
        <w:t xml:space="preserve">Zlíchov – Lipence </w:t>
      </w:r>
      <w:r w:rsidRPr="0042547A">
        <w:rPr>
          <w:rFonts w:cs="Arial"/>
          <w:sz w:val="20"/>
          <w:szCs w:val="20"/>
        </w:rPr>
        <w:t>(</w:t>
      </w:r>
      <w:r w:rsidR="00350E03" w:rsidRPr="0042547A">
        <w:rPr>
          <w:rFonts w:cs="Arial"/>
          <w:sz w:val="20"/>
          <w:szCs w:val="20"/>
        </w:rPr>
        <w:t>6:1, Habada</w:t>
      </w:r>
      <w:r w:rsidR="00170E97">
        <w:rPr>
          <w:rFonts w:cs="Arial"/>
          <w:sz w:val="20"/>
          <w:szCs w:val="20"/>
        </w:rPr>
        <w:t xml:space="preserve"> 7.</w:t>
      </w:r>
      <w:r w:rsidR="00E9773D">
        <w:rPr>
          <w:rFonts w:cs="Arial"/>
          <w:sz w:val="20"/>
          <w:szCs w:val="20"/>
        </w:rPr>
        <w:t>3</w:t>
      </w:r>
      <w:r w:rsidR="00350E03" w:rsidRPr="0042547A">
        <w:rPr>
          <w:rFonts w:cs="Arial"/>
          <w:sz w:val="20"/>
          <w:szCs w:val="20"/>
        </w:rPr>
        <w:t xml:space="preserve">, Švorc, Rak – DFA Merta). </w:t>
      </w:r>
      <w:r w:rsidR="00157987">
        <w:rPr>
          <w:rFonts w:cs="Arial"/>
          <w:sz w:val="20"/>
          <w:szCs w:val="20"/>
        </w:rPr>
        <w:t xml:space="preserve">DFA udělil chybně známku 7.6, KR (s ohledem na vytknuté chyby) upravila na 7.3. </w:t>
      </w:r>
      <w:r w:rsidR="00B74B0E">
        <w:rPr>
          <w:rFonts w:cs="Arial"/>
          <w:sz w:val="20"/>
          <w:szCs w:val="20"/>
        </w:rPr>
        <w:t xml:space="preserve">R se dopustil jedné HCH, a v řízení utkání se objevily další nedostatky (viz níže). </w:t>
      </w:r>
      <w:r w:rsidR="00350E03" w:rsidRPr="0042547A">
        <w:rPr>
          <w:rFonts w:cs="Arial"/>
          <w:sz w:val="20"/>
          <w:szCs w:val="20"/>
        </w:rPr>
        <w:t xml:space="preserve">Ze zprávy DFA vyjímáme: </w:t>
      </w:r>
      <w:r w:rsidR="00350E03" w:rsidRPr="001533D6">
        <w:rPr>
          <w:rFonts w:cs="Arial"/>
          <w:i/>
          <w:sz w:val="20"/>
          <w:szCs w:val="20"/>
        </w:rPr>
        <w:t>„Utkání nebylo zvláště náročné na řízení, R nemusel řešit projevy nespokojenosti a protestování. Porušení P12 však posuzoval nejednotně, neudržoval nastavenou hranici tvrdosti, kdy hráči občas obtížně rozeznávali, co mohou - co je přestupek</w:t>
      </w:r>
      <w:r w:rsidR="00FB4940" w:rsidRPr="001533D6">
        <w:rPr>
          <w:rFonts w:cs="Arial"/>
          <w:i/>
          <w:sz w:val="20"/>
          <w:szCs w:val="20"/>
        </w:rPr>
        <w:t xml:space="preserve"> -</w:t>
      </w:r>
      <w:r w:rsidR="00350E03" w:rsidRPr="001533D6">
        <w:rPr>
          <w:rFonts w:cs="Arial"/>
          <w:i/>
          <w:sz w:val="20"/>
          <w:szCs w:val="20"/>
        </w:rPr>
        <w:t xml:space="preserve"> a co dovolená hra. Tyto nedostatky se projevovaly  v rozlišování záměru </w:t>
      </w:r>
      <w:r w:rsidR="00FB4940" w:rsidRPr="001533D6">
        <w:rPr>
          <w:rFonts w:cs="Arial"/>
          <w:i/>
          <w:sz w:val="20"/>
          <w:szCs w:val="20"/>
        </w:rPr>
        <w:t xml:space="preserve">hráčů </w:t>
      </w:r>
      <w:r w:rsidR="00350E03" w:rsidRPr="001533D6">
        <w:rPr>
          <w:rFonts w:cs="Arial"/>
          <w:i/>
          <w:sz w:val="20"/>
          <w:szCs w:val="20"/>
        </w:rPr>
        <w:t>získat míč</w:t>
      </w:r>
      <w:r w:rsidR="00FB4940" w:rsidRPr="001533D6">
        <w:rPr>
          <w:rFonts w:cs="Arial"/>
          <w:i/>
          <w:sz w:val="20"/>
          <w:szCs w:val="20"/>
        </w:rPr>
        <w:t>,</w:t>
      </w:r>
      <w:r w:rsidR="00350E03" w:rsidRPr="001533D6">
        <w:rPr>
          <w:rFonts w:cs="Arial"/>
          <w:i/>
          <w:sz w:val="20"/>
          <w:szCs w:val="20"/>
        </w:rPr>
        <w:t xml:space="preserve"> nebo pouze zastavit soupeře</w:t>
      </w:r>
      <w:r w:rsidR="00FB4940" w:rsidRPr="001533D6">
        <w:rPr>
          <w:rFonts w:cs="Arial"/>
          <w:i/>
          <w:sz w:val="20"/>
          <w:szCs w:val="20"/>
        </w:rPr>
        <w:t xml:space="preserve"> za každou cenu</w:t>
      </w:r>
      <w:r w:rsidR="00350E03" w:rsidRPr="001533D6">
        <w:rPr>
          <w:rFonts w:cs="Arial"/>
          <w:i/>
          <w:sz w:val="20"/>
          <w:szCs w:val="20"/>
        </w:rPr>
        <w:t>. Nesprávně toleroval a nejednotně trestal taxativní přestupky - zdržování při navázání hry</w:t>
      </w:r>
      <w:r w:rsidR="00FB4940" w:rsidRPr="001533D6">
        <w:rPr>
          <w:rFonts w:cs="Arial"/>
          <w:i/>
          <w:sz w:val="20"/>
          <w:szCs w:val="20"/>
        </w:rPr>
        <w:t>, či</w:t>
      </w:r>
      <w:r w:rsidR="00350E03" w:rsidRPr="001533D6">
        <w:rPr>
          <w:rFonts w:cs="Arial"/>
          <w:i/>
          <w:sz w:val="20"/>
          <w:szCs w:val="20"/>
        </w:rPr>
        <w:t xml:space="preserve"> zakopnutí míče z místa přestupku v přerušené hře. Hře ponechává plynulost,</w:t>
      </w:r>
      <w:r w:rsidR="007E0AF6" w:rsidRPr="001533D6">
        <w:rPr>
          <w:rFonts w:cs="Arial"/>
          <w:i/>
          <w:sz w:val="20"/>
          <w:szCs w:val="20"/>
        </w:rPr>
        <w:t xml:space="preserve"> </w:t>
      </w:r>
      <w:r w:rsidR="00350E03" w:rsidRPr="001533D6">
        <w:rPr>
          <w:rFonts w:cs="Arial"/>
          <w:i/>
          <w:sz w:val="20"/>
          <w:szCs w:val="20"/>
        </w:rPr>
        <w:t xml:space="preserve">občas </w:t>
      </w:r>
      <w:r w:rsidR="00FB4940" w:rsidRPr="001533D6">
        <w:rPr>
          <w:rFonts w:cs="Arial"/>
          <w:i/>
          <w:sz w:val="20"/>
          <w:szCs w:val="20"/>
        </w:rPr>
        <w:t xml:space="preserve">ale </w:t>
      </w:r>
      <w:r w:rsidR="00350E03" w:rsidRPr="001533D6">
        <w:rPr>
          <w:rFonts w:cs="Arial"/>
          <w:i/>
          <w:sz w:val="20"/>
          <w:szCs w:val="20"/>
        </w:rPr>
        <w:t>poskytuje výhodu ve hře</w:t>
      </w:r>
      <w:r w:rsidR="00FB4940" w:rsidRPr="001533D6">
        <w:rPr>
          <w:rFonts w:cs="Arial"/>
          <w:i/>
          <w:sz w:val="20"/>
          <w:szCs w:val="20"/>
        </w:rPr>
        <w:t xml:space="preserve"> neúčelně</w:t>
      </w:r>
      <w:r w:rsidR="00350E03" w:rsidRPr="001533D6">
        <w:rPr>
          <w:rFonts w:cs="Arial"/>
          <w:i/>
          <w:sz w:val="20"/>
          <w:szCs w:val="20"/>
        </w:rPr>
        <w:t>.</w:t>
      </w:r>
      <w:r w:rsidR="007E0AF6" w:rsidRPr="001533D6">
        <w:rPr>
          <w:rFonts w:cs="Arial"/>
          <w:i/>
          <w:sz w:val="20"/>
          <w:szCs w:val="20"/>
        </w:rPr>
        <w:t xml:space="preserve"> </w:t>
      </w:r>
      <w:r w:rsidR="00350E03" w:rsidRPr="001533D6">
        <w:rPr>
          <w:rFonts w:cs="Arial"/>
          <w:i/>
          <w:sz w:val="20"/>
          <w:szCs w:val="20"/>
        </w:rPr>
        <w:t>Jeho rozhodnutí působila občas nevěr</w:t>
      </w:r>
      <w:r w:rsidR="0042547A" w:rsidRPr="001533D6">
        <w:rPr>
          <w:rFonts w:cs="Arial"/>
          <w:i/>
          <w:sz w:val="20"/>
          <w:szCs w:val="20"/>
        </w:rPr>
        <w:t>o</w:t>
      </w:r>
      <w:r w:rsidR="00350E03" w:rsidRPr="001533D6">
        <w:rPr>
          <w:rFonts w:cs="Arial"/>
          <w:i/>
          <w:sz w:val="20"/>
          <w:szCs w:val="20"/>
        </w:rPr>
        <w:t>hodně.</w:t>
      </w:r>
    </w:p>
    <w:p w:rsidR="009E5522" w:rsidRPr="001533D6" w:rsidRDefault="000A337A" w:rsidP="009E5522">
      <w:pPr>
        <w:pStyle w:val="Odstavecseseznamem"/>
        <w:ind w:left="785"/>
        <w:rPr>
          <w:rFonts w:ascii="Arial" w:hAnsi="Arial" w:cs="Arial"/>
          <w:i/>
          <w:sz w:val="20"/>
          <w:szCs w:val="20"/>
        </w:rPr>
      </w:pPr>
      <w:r w:rsidRPr="001533D6">
        <w:rPr>
          <w:rFonts w:ascii="Arial" w:hAnsi="Arial" w:cs="Arial"/>
          <w:i/>
          <w:sz w:val="20"/>
          <w:szCs w:val="20"/>
        </w:rPr>
        <w:t>V 35´ nesprávně nařízený PVK z hranice PÚ ve prospěch D, kdy na prvotní přestupek domácího hráče nereagoval, a následně musel udělit ŽK soupeři (H12).</w:t>
      </w:r>
    </w:p>
    <w:p w:rsidR="00210615" w:rsidRPr="001533D6" w:rsidRDefault="009E5522" w:rsidP="0006563C">
      <w:pPr>
        <w:pStyle w:val="Odstavecseseznamem"/>
        <w:ind w:left="785"/>
        <w:jc w:val="both"/>
        <w:rPr>
          <w:rFonts w:ascii="Arial" w:hAnsi="Arial" w:cs="Arial"/>
          <w:i/>
          <w:sz w:val="20"/>
          <w:szCs w:val="20"/>
        </w:rPr>
      </w:pPr>
      <w:r w:rsidRPr="001533D6">
        <w:rPr>
          <w:rFonts w:ascii="Arial" w:hAnsi="Arial" w:cs="Arial"/>
          <w:i/>
          <w:sz w:val="20"/>
          <w:szCs w:val="20"/>
        </w:rPr>
        <w:t xml:space="preserve">V 61´ </w:t>
      </w:r>
      <w:r w:rsidR="00621D1F" w:rsidRPr="001533D6">
        <w:rPr>
          <w:rFonts w:ascii="Arial" w:hAnsi="Arial" w:cs="Arial"/>
          <w:i/>
          <w:sz w:val="20"/>
          <w:szCs w:val="20"/>
        </w:rPr>
        <w:t>neudělil 2. ŽK</w:t>
      </w:r>
      <w:r w:rsidRPr="001533D6">
        <w:rPr>
          <w:rFonts w:ascii="Arial" w:hAnsi="Arial" w:cs="Arial"/>
          <w:i/>
          <w:sz w:val="20"/>
          <w:szCs w:val="20"/>
        </w:rPr>
        <w:t xml:space="preserve"> + ČK  D-9 za NCH  - držení soupeře rukama v nepřerušené hře bez snahy hrát míčem. Přestupek se stal v prostoru před TZ-H, a vyvolal nevoli mezi příslušníky mužstva. Provinivší se hráč byl již potrestán v 38´ ŽK (zakopnutí míče z místa přestupku v přerušené hře). Hodnoceno jako HCH. </w:t>
      </w:r>
    </w:p>
    <w:p w:rsidR="0096714D" w:rsidRDefault="00210615" w:rsidP="0006563C">
      <w:pPr>
        <w:pStyle w:val="Odstavecseseznamem"/>
        <w:ind w:left="785"/>
        <w:jc w:val="both"/>
        <w:rPr>
          <w:rFonts w:ascii="Arial" w:hAnsi="Arial" w:cs="Arial"/>
          <w:sz w:val="20"/>
          <w:szCs w:val="20"/>
        </w:rPr>
      </w:pPr>
      <w:r w:rsidRPr="001533D6">
        <w:rPr>
          <w:rFonts w:ascii="Arial" w:hAnsi="Arial" w:cs="Arial"/>
          <w:i/>
          <w:sz w:val="20"/>
          <w:szCs w:val="20"/>
        </w:rPr>
        <w:t xml:space="preserve">Na HP měl potřebnou autoritu. Využívá domluvy, která však v některých případech může vyprovokovat protireakci hráčů - nepřiměřeně silný hlas až křik. Jinak vystupování a přístup k účastníkům utkání na požadované úrovni. Doporučuji sjednotit hranici tvrdosti přestupků </w:t>
      </w:r>
      <w:r w:rsidR="009549D2" w:rsidRPr="001533D6">
        <w:rPr>
          <w:rFonts w:ascii="Arial" w:hAnsi="Arial" w:cs="Arial"/>
          <w:i/>
          <w:sz w:val="20"/>
          <w:szCs w:val="20"/>
        </w:rPr>
        <w:t xml:space="preserve">v rámci </w:t>
      </w:r>
      <w:r w:rsidRPr="001533D6">
        <w:rPr>
          <w:rFonts w:ascii="Arial" w:hAnsi="Arial" w:cs="Arial"/>
          <w:i/>
          <w:sz w:val="20"/>
          <w:szCs w:val="20"/>
        </w:rPr>
        <w:t>pr</w:t>
      </w:r>
      <w:r w:rsidR="00247C12">
        <w:rPr>
          <w:rFonts w:ascii="Arial" w:hAnsi="Arial" w:cs="Arial"/>
          <w:i/>
          <w:sz w:val="20"/>
          <w:szCs w:val="20"/>
        </w:rPr>
        <w:t>avidla</w:t>
      </w:r>
      <w:r w:rsidR="009549D2" w:rsidRPr="001533D6">
        <w:rPr>
          <w:rFonts w:ascii="Arial" w:hAnsi="Arial" w:cs="Arial"/>
          <w:i/>
          <w:sz w:val="20"/>
          <w:szCs w:val="20"/>
        </w:rPr>
        <w:t xml:space="preserve"> </w:t>
      </w:r>
      <w:r w:rsidRPr="001533D6">
        <w:rPr>
          <w:rFonts w:ascii="Arial" w:hAnsi="Arial" w:cs="Arial"/>
          <w:i/>
          <w:sz w:val="20"/>
          <w:szCs w:val="20"/>
        </w:rPr>
        <w:t xml:space="preserve">12, a  </w:t>
      </w:r>
      <w:r w:rsidR="009549D2" w:rsidRPr="001533D6">
        <w:rPr>
          <w:rFonts w:ascii="Arial" w:hAnsi="Arial" w:cs="Arial"/>
          <w:i/>
          <w:sz w:val="20"/>
          <w:szCs w:val="20"/>
        </w:rPr>
        <w:t xml:space="preserve">dále </w:t>
      </w:r>
      <w:r w:rsidRPr="001533D6">
        <w:rPr>
          <w:rFonts w:ascii="Arial" w:hAnsi="Arial" w:cs="Arial"/>
          <w:i/>
          <w:sz w:val="20"/>
          <w:szCs w:val="20"/>
        </w:rPr>
        <w:t>udělovat taxativní OT dle výkladu Pravidel bez zbytečných domluv.“</w:t>
      </w:r>
      <w:r>
        <w:rPr>
          <w:rFonts w:ascii="Arial" w:hAnsi="Arial" w:cs="Arial"/>
          <w:sz w:val="20"/>
          <w:szCs w:val="20"/>
        </w:rPr>
        <w:t xml:space="preserve"> (Konec citace ze zprávy DFA.)</w:t>
      </w:r>
    </w:p>
    <w:p w:rsidR="001C477D" w:rsidRPr="0032261E" w:rsidRDefault="001C477D" w:rsidP="0032261E">
      <w:pPr>
        <w:pStyle w:val="Zkladntext"/>
        <w:numPr>
          <w:ilvl w:val="0"/>
          <w:numId w:val="40"/>
        </w:numPr>
        <w:tabs>
          <w:tab w:val="clear" w:pos="720"/>
          <w:tab w:val="clear" w:pos="5580"/>
          <w:tab w:val="clear" w:pos="8460"/>
          <w:tab w:val="left" w:pos="426"/>
          <w:tab w:val="num" w:pos="1134"/>
        </w:tabs>
        <w:spacing w:after="120"/>
        <w:jc w:val="both"/>
        <w:rPr>
          <w:rFonts w:cs="Arial"/>
          <w:sz w:val="20"/>
          <w:szCs w:val="20"/>
        </w:rPr>
      </w:pPr>
      <w:r w:rsidRPr="000E537F">
        <w:rPr>
          <w:rFonts w:cs="Arial"/>
          <w:b/>
          <w:sz w:val="20"/>
          <w:szCs w:val="20"/>
        </w:rPr>
        <w:t xml:space="preserve">Modřany – Podolí </w:t>
      </w:r>
      <w:r w:rsidRPr="0032261E">
        <w:rPr>
          <w:rFonts w:cs="Arial"/>
          <w:sz w:val="20"/>
          <w:szCs w:val="20"/>
        </w:rPr>
        <w:t>(</w:t>
      </w:r>
      <w:r w:rsidR="00170E97" w:rsidRPr="0032261E">
        <w:rPr>
          <w:rFonts w:cs="Arial"/>
          <w:sz w:val="20"/>
          <w:szCs w:val="20"/>
        </w:rPr>
        <w:t xml:space="preserve">0:0, Kvapil 7.8/8.0, Nykl, Petrášek – DFA Lávička). </w:t>
      </w:r>
      <w:r w:rsidR="005167BC" w:rsidRPr="0032261E">
        <w:rPr>
          <w:rFonts w:cs="Arial"/>
          <w:sz w:val="20"/>
          <w:szCs w:val="20"/>
        </w:rPr>
        <w:t xml:space="preserve">DFA vytýká rozhodčímu zejména nejednotné trestání přestupků proti prav. </w:t>
      </w:r>
      <w:r w:rsidR="004051D1">
        <w:rPr>
          <w:rFonts w:cs="Arial"/>
          <w:sz w:val="20"/>
          <w:szCs w:val="20"/>
        </w:rPr>
        <w:t>12</w:t>
      </w:r>
      <w:r w:rsidR="005167BC" w:rsidRPr="0032261E">
        <w:rPr>
          <w:rFonts w:cs="Arial"/>
          <w:sz w:val="20"/>
          <w:szCs w:val="20"/>
        </w:rPr>
        <w:t xml:space="preserve">, a dále vyloučení hráče D-8 </w:t>
      </w:r>
      <w:r w:rsidR="0032261E" w:rsidRPr="0032261E">
        <w:rPr>
          <w:rFonts w:cs="Arial"/>
          <w:sz w:val="20"/>
          <w:szCs w:val="20"/>
        </w:rPr>
        <w:t xml:space="preserve">až na základě zásahu AR1, když R předtím udělil chybně ŽK. Konečné rozhodnutí </w:t>
      </w:r>
      <w:r w:rsidR="0032261E">
        <w:rPr>
          <w:rFonts w:cs="Arial"/>
          <w:sz w:val="20"/>
          <w:szCs w:val="20"/>
        </w:rPr>
        <w:t xml:space="preserve">(ale až po intervenci AR) </w:t>
      </w:r>
      <w:r w:rsidR="0032261E" w:rsidRPr="0032261E">
        <w:rPr>
          <w:rFonts w:cs="Arial"/>
          <w:sz w:val="20"/>
          <w:szCs w:val="20"/>
        </w:rPr>
        <w:t>správné.</w:t>
      </w:r>
    </w:p>
    <w:p w:rsidR="00B020AF" w:rsidRDefault="00BF16B9" w:rsidP="00F039D9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BF16B9">
        <w:rPr>
          <w:rFonts w:cs="Arial"/>
          <w:b/>
          <w:sz w:val="20"/>
          <w:szCs w:val="20"/>
        </w:rPr>
        <w:t xml:space="preserve">KR PFS </w:t>
      </w:r>
      <w:r w:rsidR="00F039D9">
        <w:rPr>
          <w:rFonts w:cs="Arial"/>
          <w:b/>
          <w:sz w:val="20"/>
          <w:szCs w:val="20"/>
        </w:rPr>
        <w:t xml:space="preserve">vzala </w:t>
      </w:r>
      <w:r w:rsidR="00210615">
        <w:rPr>
          <w:rFonts w:cs="Arial"/>
          <w:b/>
          <w:sz w:val="20"/>
          <w:szCs w:val="20"/>
        </w:rPr>
        <w:t xml:space="preserve">na vědomí </w:t>
      </w:r>
      <w:r w:rsidR="00210615" w:rsidRPr="00F039D9">
        <w:rPr>
          <w:rFonts w:cs="Arial"/>
          <w:sz w:val="20"/>
          <w:szCs w:val="20"/>
        </w:rPr>
        <w:t>protest</w:t>
      </w:r>
      <w:r w:rsidR="00F039D9" w:rsidRPr="00F039D9">
        <w:rPr>
          <w:rFonts w:cs="Arial"/>
          <w:sz w:val="20"/>
          <w:szCs w:val="20"/>
        </w:rPr>
        <w:t xml:space="preserve"> ČAFC </w:t>
      </w:r>
      <w:r w:rsidR="00F039D9" w:rsidRPr="00E7471D">
        <w:rPr>
          <w:rFonts w:cs="Arial"/>
          <w:sz w:val="20"/>
          <w:szCs w:val="20"/>
        </w:rPr>
        <w:t xml:space="preserve">Praha, </w:t>
      </w:r>
      <w:r w:rsidR="00E7471D" w:rsidRPr="00E7471D">
        <w:rPr>
          <w:rFonts w:cs="Arial"/>
          <w:sz w:val="20"/>
          <w:szCs w:val="20"/>
        </w:rPr>
        <w:t>adresovaný VV PFS.</w:t>
      </w:r>
      <w:r w:rsidR="00B020AF" w:rsidRPr="00E7471D">
        <w:rPr>
          <w:rFonts w:cs="Arial"/>
          <w:sz w:val="20"/>
          <w:szCs w:val="20"/>
        </w:rPr>
        <w:t xml:space="preserve"> </w:t>
      </w:r>
      <w:r w:rsidR="00E7471D" w:rsidRPr="00E7471D">
        <w:rPr>
          <w:rFonts w:cs="Arial"/>
          <w:sz w:val="20"/>
          <w:szCs w:val="20"/>
        </w:rPr>
        <w:t>V</w:t>
      </w:r>
      <w:r w:rsidR="00F039D9" w:rsidRPr="00E7471D">
        <w:rPr>
          <w:rFonts w:cs="Arial"/>
          <w:sz w:val="20"/>
          <w:szCs w:val="20"/>
        </w:rPr>
        <w:t xml:space="preserve">ýbor klubu </w:t>
      </w:r>
      <w:r w:rsidR="009E32EF">
        <w:rPr>
          <w:rFonts w:cs="Arial"/>
          <w:sz w:val="20"/>
          <w:szCs w:val="20"/>
        </w:rPr>
        <w:t xml:space="preserve">ČAFC </w:t>
      </w:r>
      <w:r w:rsidR="00E7471D">
        <w:rPr>
          <w:rFonts w:cs="Arial"/>
          <w:sz w:val="20"/>
          <w:szCs w:val="20"/>
        </w:rPr>
        <w:t xml:space="preserve">v něm </w:t>
      </w:r>
      <w:r w:rsidR="00F039D9" w:rsidRPr="00E7471D">
        <w:rPr>
          <w:rFonts w:cs="Arial"/>
          <w:sz w:val="20"/>
          <w:szCs w:val="20"/>
        </w:rPr>
        <w:t>vyjadřuje nesouhlas s výší</w:t>
      </w:r>
      <w:r w:rsidR="00F039D9" w:rsidRPr="00F039D9">
        <w:rPr>
          <w:rFonts w:cs="Arial"/>
          <w:sz w:val="20"/>
          <w:szCs w:val="20"/>
        </w:rPr>
        <w:t xml:space="preserve"> trestů pro vyloučené hráče </w:t>
      </w:r>
      <w:r w:rsidR="00F039D9">
        <w:rPr>
          <w:rFonts w:cs="Arial"/>
          <w:sz w:val="20"/>
          <w:szCs w:val="20"/>
        </w:rPr>
        <w:t>v </w:t>
      </w:r>
      <w:r w:rsidR="00621D1F">
        <w:rPr>
          <w:rFonts w:cs="Arial"/>
          <w:sz w:val="20"/>
          <w:szCs w:val="20"/>
        </w:rPr>
        <w:t>utkání 1. A třídy</w:t>
      </w:r>
      <w:r w:rsidR="00F039D9">
        <w:rPr>
          <w:rFonts w:cs="Arial"/>
          <w:sz w:val="20"/>
          <w:szCs w:val="20"/>
        </w:rPr>
        <w:t xml:space="preserve"> Libuš-ČAFC B, ale hlavně protestuje proti rasistickému chování</w:t>
      </w:r>
      <w:r w:rsidR="00B020AF">
        <w:rPr>
          <w:rFonts w:cs="Arial"/>
          <w:sz w:val="20"/>
          <w:szCs w:val="20"/>
        </w:rPr>
        <w:t xml:space="preserve">, jehož se měl dopustit zejména hráč D-7 (a později údajně osoby na lavičce náhradníků D mužstva). </w:t>
      </w:r>
      <w:r w:rsidR="00B020AF" w:rsidRPr="00B020AF">
        <w:rPr>
          <w:rFonts w:cs="Arial"/>
          <w:b/>
          <w:sz w:val="20"/>
          <w:szCs w:val="20"/>
        </w:rPr>
        <w:t xml:space="preserve">Obvinění z rasistického chování </w:t>
      </w:r>
      <w:r w:rsidR="009E32EF">
        <w:rPr>
          <w:rFonts w:cs="Arial"/>
          <w:b/>
          <w:sz w:val="20"/>
          <w:szCs w:val="20"/>
        </w:rPr>
        <w:t>považuje KR za</w:t>
      </w:r>
      <w:r w:rsidR="00B020AF" w:rsidRPr="00B020AF">
        <w:rPr>
          <w:rFonts w:cs="Arial"/>
          <w:b/>
          <w:sz w:val="20"/>
          <w:szCs w:val="20"/>
        </w:rPr>
        <w:t xml:space="preserve"> velice závažné.</w:t>
      </w:r>
      <w:r w:rsidR="00B020AF">
        <w:rPr>
          <w:rFonts w:cs="Arial"/>
          <w:sz w:val="20"/>
          <w:szCs w:val="20"/>
        </w:rPr>
        <w:t xml:space="preserve"> </w:t>
      </w:r>
      <w:r w:rsidR="007773DF">
        <w:rPr>
          <w:rFonts w:cs="Arial"/>
          <w:sz w:val="20"/>
          <w:szCs w:val="20"/>
        </w:rPr>
        <w:t>Ve stížnosti jsou obviněni z nečinnosti i rozhodčí utkání.</w:t>
      </w:r>
    </w:p>
    <w:p w:rsidR="00F039D9" w:rsidRPr="004E6ABD" w:rsidRDefault="00B020AF" w:rsidP="001C477D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KR PFS vyzývá všechny rozhodčí, aby v rámci pravidel důsledně zasahovali v případech, kdy by se v jimi řízených utkáních objevily jakékoli </w:t>
      </w:r>
      <w:r w:rsidRPr="001C477D">
        <w:rPr>
          <w:rFonts w:cs="Arial"/>
          <w:b/>
          <w:sz w:val="20"/>
          <w:szCs w:val="20"/>
        </w:rPr>
        <w:t>projevy rasismu</w:t>
      </w:r>
      <w:r w:rsidR="007773DF">
        <w:rPr>
          <w:rFonts w:cs="Arial"/>
          <w:b/>
          <w:sz w:val="20"/>
          <w:szCs w:val="20"/>
        </w:rPr>
        <w:t xml:space="preserve"> či rasové nesnášenlivosti</w:t>
      </w:r>
      <w:r>
        <w:rPr>
          <w:rFonts w:cs="Arial"/>
          <w:sz w:val="20"/>
          <w:szCs w:val="20"/>
        </w:rPr>
        <w:t xml:space="preserve">. </w:t>
      </w:r>
      <w:r w:rsidR="004E6ABD">
        <w:rPr>
          <w:rFonts w:cs="Arial"/>
          <w:sz w:val="20"/>
          <w:szCs w:val="20"/>
        </w:rPr>
        <w:t xml:space="preserve">Takového jednání se mohou dopustit pouze jedinci, kteří si rozhodně nezaslouží, aby byli nazýváni sportovci. </w:t>
      </w:r>
      <w:r w:rsidR="007773DF">
        <w:rPr>
          <w:rFonts w:cs="Arial"/>
          <w:b/>
          <w:sz w:val="20"/>
          <w:szCs w:val="20"/>
        </w:rPr>
        <w:t>KR žádá všechny R o nulovou toleranci k těmto projevům.</w:t>
      </w:r>
      <w:r w:rsidR="00F039D9" w:rsidRPr="004E6ABD">
        <w:rPr>
          <w:rFonts w:cs="Arial"/>
          <w:b/>
          <w:sz w:val="20"/>
          <w:szCs w:val="20"/>
        </w:rPr>
        <w:t xml:space="preserve"> </w:t>
      </w:r>
      <w:r w:rsidR="007773DF" w:rsidRPr="004E6ABD">
        <w:rPr>
          <w:rFonts w:cs="Arial"/>
          <w:b/>
          <w:sz w:val="20"/>
          <w:szCs w:val="20"/>
        </w:rPr>
        <w:t>Konání rozhodčích musí být v těchto případech nekompromisní!</w:t>
      </w:r>
    </w:p>
    <w:p w:rsidR="008A186D" w:rsidRPr="00141CA3" w:rsidRDefault="00981C59" w:rsidP="00780AD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iCs/>
        </w:rPr>
      </w:pPr>
      <w:r w:rsidRPr="00F039D9">
        <w:rPr>
          <w:rFonts w:cs="Arial"/>
          <w:b/>
          <w:sz w:val="20"/>
          <w:szCs w:val="20"/>
        </w:rPr>
        <w:t xml:space="preserve">KR PFS </w:t>
      </w:r>
      <w:r w:rsidR="00780AD8" w:rsidRPr="00780AD8">
        <w:rPr>
          <w:rFonts w:cs="Arial"/>
          <w:sz w:val="20"/>
          <w:szCs w:val="20"/>
        </w:rPr>
        <w:t>na základě zkušeností z průběhu jednotlivých utkání soutěží PFS připomíná všem rozhodčím, aby důsledně kontrolovali a požadovali dodržování všech ustanovení, týkajících se</w:t>
      </w:r>
      <w:r w:rsidR="00780AD8">
        <w:rPr>
          <w:rFonts w:cs="Arial"/>
          <w:b/>
          <w:sz w:val="20"/>
          <w:szCs w:val="20"/>
        </w:rPr>
        <w:t xml:space="preserve"> osob na lavičkách náhradníků </w:t>
      </w:r>
      <w:r w:rsidR="00780AD8">
        <w:rPr>
          <w:rFonts w:cs="Arial"/>
          <w:sz w:val="20"/>
          <w:szCs w:val="20"/>
        </w:rPr>
        <w:t xml:space="preserve">v průběhu utkání. Pravidly stanovený okruh osob, který má právo pobývat na lavičce náhradníků, má v této souvislosti také své povinnosti. </w:t>
      </w:r>
      <w:r w:rsidR="00B84039">
        <w:rPr>
          <w:rFonts w:cs="Arial"/>
          <w:sz w:val="20"/>
          <w:szCs w:val="20"/>
        </w:rPr>
        <w:t xml:space="preserve">Plnění těchto povinností by mělo být v zájmů týmů samotných. Není-li tomu tak, je třeba, aby R zasáhl. Mezi tyto povinnosti patří mj., aby se tito příslušníci mužstva na lavičce náhradníků v průběhu </w:t>
      </w:r>
      <w:r w:rsidR="0056481B">
        <w:rPr>
          <w:rFonts w:cs="Arial"/>
          <w:sz w:val="20"/>
          <w:szCs w:val="20"/>
        </w:rPr>
        <w:t xml:space="preserve">celého </w:t>
      </w:r>
      <w:r w:rsidR="00B84039">
        <w:rPr>
          <w:rFonts w:cs="Arial"/>
          <w:sz w:val="20"/>
          <w:szCs w:val="20"/>
        </w:rPr>
        <w:t xml:space="preserve">utkání také zdržovali, nebrání-li jim v tom plnění jiné povinnosti, dané </w:t>
      </w:r>
      <w:r w:rsidR="00141CA3">
        <w:rPr>
          <w:rFonts w:cs="Arial"/>
          <w:sz w:val="20"/>
          <w:szCs w:val="20"/>
        </w:rPr>
        <w:t xml:space="preserve">platnými </w:t>
      </w:r>
      <w:r w:rsidR="00B84039">
        <w:rPr>
          <w:rFonts w:cs="Arial"/>
          <w:sz w:val="20"/>
          <w:szCs w:val="20"/>
        </w:rPr>
        <w:t>fotbalovými normami.</w:t>
      </w:r>
    </w:p>
    <w:p w:rsidR="00141CA3" w:rsidRDefault="00141CA3" w:rsidP="00377D0B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Připomínáme, že R odpovídá za chování všech osob, které mají právo v průběhu utkání pobývat na lavičkách náhradníků. </w:t>
      </w:r>
      <w:r w:rsidRPr="00141CA3">
        <w:rPr>
          <w:rFonts w:cs="Arial"/>
          <w:sz w:val="20"/>
          <w:szCs w:val="20"/>
        </w:rPr>
        <w:t xml:space="preserve">Není-li jejich chování slučitelné s příslušnými sportovními normami, </w:t>
      </w:r>
      <w:r w:rsidRPr="00063D58">
        <w:rPr>
          <w:rFonts w:cs="Arial"/>
          <w:b/>
          <w:sz w:val="20"/>
          <w:szCs w:val="20"/>
        </w:rPr>
        <w:t>ztrácejí právo</w:t>
      </w:r>
      <w:r w:rsidRPr="00141CA3">
        <w:rPr>
          <w:rFonts w:cs="Arial"/>
          <w:sz w:val="20"/>
          <w:szCs w:val="20"/>
        </w:rPr>
        <w:t xml:space="preserve"> </w:t>
      </w:r>
      <w:r w:rsidRPr="00141CA3">
        <w:rPr>
          <w:rFonts w:cs="Arial"/>
          <w:sz w:val="20"/>
          <w:szCs w:val="20"/>
        </w:rPr>
        <w:lastRenderedPageBreak/>
        <w:t>na lavičkách náhradníků pobývat (a vykonávat nadále svou funkci).</w:t>
      </w:r>
      <w:r>
        <w:rPr>
          <w:rFonts w:cs="Arial"/>
          <w:b/>
          <w:sz w:val="20"/>
          <w:szCs w:val="20"/>
        </w:rPr>
        <w:t xml:space="preserve"> Tuto skutečnost však je povinen potvrdit R, který takovou osobu z lavičky vykáže!</w:t>
      </w:r>
    </w:p>
    <w:p w:rsidR="00164765" w:rsidRDefault="00063D58" w:rsidP="00377D0B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Pozn.: </w:t>
      </w:r>
      <w:r w:rsidRPr="001C477D">
        <w:rPr>
          <w:rFonts w:cs="Arial"/>
          <w:sz w:val="20"/>
          <w:szCs w:val="20"/>
        </w:rPr>
        <w:t>V případě, že osobou nehodnou dalšího pobytu na lavičce náhradníků bude vedoucí mužstva,</w:t>
      </w:r>
      <w:r w:rsidR="00FB7946">
        <w:rPr>
          <w:rFonts w:cs="Arial"/>
          <w:sz w:val="20"/>
          <w:szCs w:val="20"/>
        </w:rPr>
        <w:t xml:space="preserve"> R ho vykáže z</w:t>
      </w:r>
      <w:r w:rsidR="00F56BE4">
        <w:rPr>
          <w:rFonts w:cs="Arial"/>
          <w:sz w:val="20"/>
          <w:szCs w:val="20"/>
        </w:rPr>
        <w:t xml:space="preserve"> lavičky a </w:t>
      </w:r>
      <w:r w:rsidR="00FB7946">
        <w:rPr>
          <w:rFonts w:cs="Arial"/>
          <w:sz w:val="20"/>
          <w:szCs w:val="20"/>
        </w:rPr>
        <w:t xml:space="preserve">prostoru hrací plochy. </w:t>
      </w:r>
      <w:r w:rsidRPr="001C477D">
        <w:rPr>
          <w:rFonts w:cs="Arial"/>
          <w:sz w:val="20"/>
          <w:szCs w:val="20"/>
        </w:rPr>
        <w:t xml:space="preserve"> </w:t>
      </w:r>
      <w:r w:rsidR="00FB7946">
        <w:rPr>
          <w:rFonts w:cs="Arial"/>
          <w:sz w:val="20"/>
          <w:szCs w:val="20"/>
        </w:rPr>
        <w:t>J</w:t>
      </w:r>
      <w:r w:rsidRPr="001C477D">
        <w:rPr>
          <w:rFonts w:cs="Arial"/>
          <w:sz w:val="20"/>
          <w:szCs w:val="20"/>
        </w:rPr>
        <w:t xml:space="preserve">eho funkci </w:t>
      </w:r>
      <w:r w:rsidR="00FB7946">
        <w:rPr>
          <w:rFonts w:cs="Arial"/>
          <w:sz w:val="20"/>
          <w:szCs w:val="20"/>
        </w:rPr>
        <w:t xml:space="preserve">převezme </w:t>
      </w:r>
      <w:r>
        <w:rPr>
          <w:rFonts w:cs="Arial"/>
          <w:b/>
          <w:sz w:val="20"/>
          <w:szCs w:val="20"/>
        </w:rPr>
        <w:t>další osoba zúčastněná na utkání</w:t>
      </w:r>
      <w:r w:rsidR="001C477D">
        <w:rPr>
          <w:rFonts w:cs="Arial"/>
          <w:b/>
          <w:sz w:val="20"/>
          <w:szCs w:val="20"/>
        </w:rPr>
        <w:t xml:space="preserve"> (nikdy však hlavní pořadatel, nebo AR – laik!)</w:t>
      </w:r>
      <w:r w:rsidRPr="00063D58">
        <w:rPr>
          <w:rFonts w:cs="Arial"/>
          <w:sz w:val="20"/>
          <w:szCs w:val="20"/>
        </w:rPr>
        <w:t xml:space="preserve"> V zápise o utkání </w:t>
      </w:r>
      <w:r w:rsidR="001C477D">
        <w:rPr>
          <w:rFonts w:cs="Arial"/>
          <w:sz w:val="20"/>
          <w:szCs w:val="20"/>
        </w:rPr>
        <w:t xml:space="preserve">(v IS) </w:t>
      </w:r>
      <w:r w:rsidRPr="00063D58">
        <w:rPr>
          <w:rFonts w:cs="Arial"/>
          <w:sz w:val="20"/>
          <w:szCs w:val="20"/>
        </w:rPr>
        <w:t>se taková změna vyznačí</w:t>
      </w:r>
      <w:r w:rsidR="001C477D">
        <w:rPr>
          <w:rFonts w:cs="Arial"/>
          <w:sz w:val="20"/>
          <w:szCs w:val="20"/>
        </w:rPr>
        <w:t xml:space="preserve"> </w:t>
      </w:r>
      <w:r w:rsidR="001C477D" w:rsidRPr="00EA553D">
        <w:rPr>
          <w:rFonts w:cs="Arial"/>
          <w:b/>
          <w:sz w:val="20"/>
          <w:szCs w:val="20"/>
        </w:rPr>
        <w:t>změnou osoby vedoucího mužstva</w:t>
      </w:r>
      <w:r w:rsidR="00F56BE4">
        <w:rPr>
          <w:rFonts w:cs="Arial"/>
          <w:sz w:val="20"/>
          <w:szCs w:val="20"/>
        </w:rPr>
        <w:t xml:space="preserve"> (což IS umožňuje)</w:t>
      </w:r>
      <w:r w:rsidR="001C477D">
        <w:rPr>
          <w:rFonts w:cs="Arial"/>
          <w:sz w:val="20"/>
          <w:szCs w:val="20"/>
        </w:rPr>
        <w:t>. Ta</w:t>
      </w:r>
      <w:r w:rsidR="00F56BE4">
        <w:rPr>
          <w:rFonts w:cs="Arial"/>
          <w:sz w:val="20"/>
          <w:szCs w:val="20"/>
        </w:rPr>
        <w:t>to osoba – zastupující vedoucí mužstva -</w:t>
      </w:r>
      <w:r w:rsidR="001C477D">
        <w:rPr>
          <w:rFonts w:cs="Arial"/>
          <w:sz w:val="20"/>
          <w:szCs w:val="20"/>
        </w:rPr>
        <w:t xml:space="preserve"> také</w:t>
      </w:r>
      <w:r w:rsidRPr="00063D58">
        <w:rPr>
          <w:rFonts w:cs="Arial"/>
          <w:sz w:val="20"/>
          <w:szCs w:val="20"/>
        </w:rPr>
        <w:t xml:space="preserve"> po skončení utkání Zápis potvrdí.</w:t>
      </w:r>
      <w:r>
        <w:rPr>
          <w:rFonts w:cs="Arial"/>
          <w:b/>
          <w:sz w:val="20"/>
          <w:szCs w:val="20"/>
        </w:rPr>
        <w:t xml:space="preserve"> </w:t>
      </w:r>
      <w:r w:rsidRPr="000F12CB">
        <w:rPr>
          <w:rFonts w:cs="Arial"/>
          <w:sz w:val="20"/>
          <w:szCs w:val="20"/>
        </w:rPr>
        <w:t>Pochopitelně</w:t>
      </w:r>
      <w:r>
        <w:rPr>
          <w:rFonts w:cs="Arial"/>
          <w:b/>
          <w:sz w:val="20"/>
          <w:szCs w:val="20"/>
        </w:rPr>
        <w:t xml:space="preserve"> všechna disciplinární opatření </w:t>
      </w:r>
      <w:r w:rsidR="008C065F" w:rsidRPr="000F12CB">
        <w:rPr>
          <w:rFonts w:cs="Arial"/>
          <w:sz w:val="20"/>
          <w:szCs w:val="20"/>
        </w:rPr>
        <w:t xml:space="preserve">R </w:t>
      </w:r>
      <w:r w:rsidRPr="000F12CB">
        <w:rPr>
          <w:rFonts w:cs="Arial"/>
          <w:sz w:val="20"/>
          <w:szCs w:val="20"/>
        </w:rPr>
        <w:t xml:space="preserve">vůči osobám zúčastněným na utkání je třeba </w:t>
      </w:r>
      <w:r w:rsidR="008C065F">
        <w:rPr>
          <w:rFonts w:cs="Arial"/>
          <w:b/>
          <w:sz w:val="20"/>
          <w:szCs w:val="20"/>
        </w:rPr>
        <w:t xml:space="preserve">podrobně </w:t>
      </w:r>
      <w:r>
        <w:rPr>
          <w:rFonts w:cs="Arial"/>
          <w:b/>
          <w:sz w:val="20"/>
          <w:szCs w:val="20"/>
        </w:rPr>
        <w:t xml:space="preserve">uvést </w:t>
      </w:r>
      <w:r w:rsidR="008C065F">
        <w:rPr>
          <w:rFonts w:cs="Arial"/>
          <w:b/>
          <w:sz w:val="20"/>
          <w:szCs w:val="20"/>
        </w:rPr>
        <w:t>v </w:t>
      </w:r>
      <w:r w:rsidR="0068447D">
        <w:rPr>
          <w:rFonts w:cs="Arial"/>
          <w:b/>
          <w:sz w:val="20"/>
          <w:szCs w:val="20"/>
        </w:rPr>
        <w:t>Z</w:t>
      </w:r>
      <w:r>
        <w:rPr>
          <w:rFonts w:cs="Arial"/>
          <w:b/>
          <w:sz w:val="20"/>
          <w:szCs w:val="20"/>
        </w:rPr>
        <w:t>ápisu</w:t>
      </w:r>
      <w:r w:rsidR="008C065F">
        <w:rPr>
          <w:rFonts w:cs="Arial"/>
          <w:b/>
          <w:sz w:val="20"/>
          <w:szCs w:val="20"/>
        </w:rPr>
        <w:t xml:space="preserve"> o utkání</w:t>
      </w:r>
      <w:r w:rsidR="00377D0B">
        <w:rPr>
          <w:rFonts w:cs="Arial"/>
          <w:b/>
          <w:sz w:val="20"/>
          <w:szCs w:val="20"/>
        </w:rPr>
        <w:t xml:space="preserve">, </w:t>
      </w:r>
      <w:r w:rsidR="00164765" w:rsidRPr="00164765">
        <w:rPr>
          <w:rFonts w:cs="Arial"/>
          <w:sz w:val="20"/>
          <w:szCs w:val="20"/>
        </w:rPr>
        <w:t>v případě funkcionářů</w:t>
      </w:r>
      <w:r w:rsidR="00164765">
        <w:rPr>
          <w:rFonts w:cs="Arial"/>
          <w:b/>
          <w:sz w:val="20"/>
          <w:szCs w:val="20"/>
        </w:rPr>
        <w:t xml:space="preserve"> </w:t>
      </w:r>
      <w:r w:rsidR="000F12CB" w:rsidRPr="00F56BE4">
        <w:rPr>
          <w:rFonts w:cs="Arial"/>
          <w:sz w:val="20"/>
          <w:szCs w:val="20"/>
        </w:rPr>
        <w:t>zatím stále ještě</w:t>
      </w:r>
      <w:r w:rsidR="000F12CB">
        <w:rPr>
          <w:rFonts w:cs="Arial"/>
          <w:b/>
          <w:sz w:val="20"/>
          <w:szCs w:val="20"/>
        </w:rPr>
        <w:t xml:space="preserve"> v odst. „Komentář“ </w:t>
      </w:r>
      <w:r w:rsidR="000F12CB" w:rsidRPr="000F12CB">
        <w:rPr>
          <w:rFonts w:cs="Arial"/>
          <w:sz w:val="20"/>
          <w:szCs w:val="20"/>
        </w:rPr>
        <w:t>(obrazně řečeno na zadní straně zápisu),</w:t>
      </w:r>
      <w:r w:rsidR="000F12CB">
        <w:rPr>
          <w:rFonts w:cs="Arial"/>
          <w:b/>
          <w:sz w:val="20"/>
          <w:szCs w:val="20"/>
        </w:rPr>
        <w:t xml:space="preserve"> </w:t>
      </w:r>
      <w:r w:rsidR="00377D0B" w:rsidRPr="000F12CB">
        <w:rPr>
          <w:rFonts w:cs="Arial"/>
          <w:sz w:val="20"/>
          <w:szCs w:val="20"/>
        </w:rPr>
        <w:t xml:space="preserve">a </w:t>
      </w:r>
      <w:r w:rsidR="00377D0B" w:rsidRPr="000F12CB">
        <w:rPr>
          <w:rFonts w:cs="Arial"/>
          <w:b/>
          <w:sz w:val="20"/>
          <w:szCs w:val="20"/>
        </w:rPr>
        <w:t xml:space="preserve">seznámit s nimi </w:t>
      </w:r>
      <w:r w:rsidR="00F56BE4">
        <w:rPr>
          <w:rFonts w:cs="Arial"/>
          <w:b/>
          <w:sz w:val="20"/>
          <w:szCs w:val="20"/>
        </w:rPr>
        <w:t xml:space="preserve">před validováním zápisu </w:t>
      </w:r>
      <w:r w:rsidR="00EF624D">
        <w:rPr>
          <w:rFonts w:cs="Arial"/>
          <w:b/>
          <w:sz w:val="20"/>
          <w:szCs w:val="20"/>
        </w:rPr>
        <w:t xml:space="preserve">zastupujícího </w:t>
      </w:r>
      <w:r w:rsidR="00377D0B" w:rsidRPr="000F12CB">
        <w:rPr>
          <w:rFonts w:cs="Arial"/>
          <w:b/>
          <w:sz w:val="20"/>
          <w:szCs w:val="20"/>
        </w:rPr>
        <w:t>vedoucího mužstva</w:t>
      </w:r>
      <w:r w:rsidR="008C065F" w:rsidRPr="000F12CB">
        <w:rPr>
          <w:rFonts w:cs="Arial"/>
          <w:sz w:val="20"/>
          <w:szCs w:val="20"/>
        </w:rPr>
        <w:t>!</w:t>
      </w:r>
      <w:r w:rsidR="000F12CB" w:rsidRPr="000F12CB">
        <w:rPr>
          <w:rFonts w:cs="Arial"/>
          <w:sz w:val="20"/>
          <w:szCs w:val="20"/>
        </w:rPr>
        <w:t xml:space="preserve"> </w:t>
      </w:r>
    </w:p>
    <w:p w:rsidR="00063D58" w:rsidRPr="000F12CB" w:rsidRDefault="000F12CB" w:rsidP="00377D0B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 w:rsidRPr="000F12CB">
        <w:rPr>
          <w:rFonts w:cs="Arial"/>
          <w:sz w:val="20"/>
          <w:szCs w:val="20"/>
        </w:rPr>
        <w:t>V té souvislosti</w:t>
      </w:r>
      <w:r>
        <w:rPr>
          <w:rFonts w:cs="Arial"/>
          <w:sz w:val="20"/>
          <w:szCs w:val="20"/>
        </w:rPr>
        <w:t xml:space="preserve"> – v případě jakéhokoli disciplinárního přestupku </w:t>
      </w:r>
      <w:r w:rsidR="00F56BE4">
        <w:rPr>
          <w:rFonts w:cs="Arial"/>
          <w:sz w:val="20"/>
          <w:szCs w:val="20"/>
        </w:rPr>
        <w:t xml:space="preserve">hráčů či funkcionářů </w:t>
      </w:r>
      <w:r>
        <w:rPr>
          <w:rFonts w:cs="Arial"/>
          <w:sz w:val="20"/>
          <w:szCs w:val="20"/>
        </w:rPr>
        <w:t xml:space="preserve">– </w:t>
      </w:r>
      <w:r w:rsidRPr="000F12CB">
        <w:rPr>
          <w:rFonts w:cs="Arial"/>
          <w:b/>
          <w:sz w:val="20"/>
          <w:szCs w:val="20"/>
        </w:rPr>
        <w:t>neopomeňte v IS zaškrtnout tlačítko „DK“</w:t>
      </w:r>
      <w:r>
        <w:rPr>
          <w:rFonts w:cs="Arial"/>
          <w:sz w:val="20"/>
          <w:szCs w:val="20"/>
        </w:rPr>
        <w:t xml:space="preserve">. V opačném případě se </w:t>
      </w:r>
      <w:r w:rsidR="00E25AB9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>ápis do DK nedostane, a R se sám vystavuje zbytečným problémům.</w:t>
      </w:r>
    </w:p>
    <w:p w:rsidR="001C477D" w:rsidRPr="00426F3A" w:rsidRDefault="00072110" w:rsidP="00EF624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0952CC">
        <w:rPr>
          <w:rFonts w:cs="Arial"/>
          <w:b/>
          <w:sz w:val="20"/>
          <w:szCs w:val="20"/>
        </w:rPr>
        <w:t>KR PFS</w:t>
      </w:r>
      <w:r>
        <w:rPr>
          <w:rFonts w:cs="Arial"/>
          <w:b/>
          <w:sz w:val="20"/>
          <w:szCs w:val="20"/>
        </w:rPr>
        <w:t xml:space="preserve"> vzala na vědomí </w:t>
      </w:r>
      <w:r w:rsidRPr="00426F3A">
        <w:rPr>
          <w:rFonts w:cs="Arial"/>
          <w:b/>
          <w:sz w:val="20"/>
          <w:szCs w:val="20"/>
        </w:rPr>
        <w:t>zpráv</w:t>
      </w:r>
      <w:r w:rsidR="00FD169C">
        <w:rPr>
          <w:rFonts w:cs="Arial"/>
          <w:b/>
          <w:sz w:val="20"/>
          <w:szCs w:val="20"/>
        </w:rPr>
        <w:t>y</w:t>
      </w:r>
      <w:r w:rsidRPr="00426F3A">
        <w:rPr>
          <w:rFonts w:cs="Arial"/>
          <w:b/>
          <w:sz w:val="20"/>
          <w:szCs w:val="20"/>
        </w:rPr>
        <w:t xml:space="preserve"> p</w:t>
      </w:r>
      <w:r w:rsidR="00621D1F">
        <w:rPr>
          <w:rFonts w:cs="Arial"/>
          <w:b/>
          <w:sz w:val="20"/>
          <w:szCs w:val="20"/>
        </w:rPr>
        <w:t>p</w:t>
      </w:r>
      <w:r w:rsidRPr="00426F3A">
        <w:rPr>
          <w:rFonts w:cs="Arial"/>
          <w:b/>
          <w:sz w:val="20"/>
          <w:szCs w:val="20"/>
        </w:rPr>
        <w:t>. Tulingera</w:t>
      </w:r>
      <w:r w:rsidR="00FD169C">
        <w:rPr>
          <w:rFonts w:cs="Arial"/>
          <w:b/>
          <w:sz w:val="20"/>
          <w:szCs w:val="20"/>
        </w:rPr>
        <w:t>, resp.</w:t>
      </w:r>
      <w:r w:rsidRPr="00426F3A">
        <w:rPr>
          <w:rFonts w:cs="Arial"/>
          <w:b/>
          <w:sz w:val="20"/>
          <w:szCs w:val="20"/>
        </w:rPr>
        <w:t xml:space="preserve"> Mitáše </w:t>
      </w:r>
      <w:r w:rsidRPr="00426F3A">
        <w:rPr>
          <w:rFonts w:cs="Arial"/>
          <w:sz w:val="20"/>
          <w:szCs w:val="20"/>
        </w:rPr>
        <w:t>o průběhu prvních kurzů z </w:t>
      </w:r>
      <w:r w:rsidR="00426F3A">
        <w:rPr>
          <w:rFonts w:cs="Arial"/>
          <w:sz w:val="20"/>
          <w:szCs w:val="20"/>
        </w:rPr>
        <w:t>cyklu</w:t>
      </w:r>
      <w:r w:rsidRPr="00426F3A">
        <w:rPr>
          <w:rFonts w:cs="Arial"/>
          <w:sz w:val="20"/>
          <w:szCs w:val="20"/>
        </w:rPr>
        <w:t xml:space="preserve"> VPR, </w:t>
      </w:r>
      <w:r w:rsidR="00FD169C">
        <w:rPr>
          <w:rFonts w:cs="Arial"/>
          <w:sz w:val="20"/>
          <w:szCs w:val="20"/>
        </w:rPr>
        <w:t>či</w:t>
      </w:r>
      <w:r w:rsidRPr="00426F3A">
        <w:rPr>
          <w:rFonts w:cs="Arial"/>
          <w:sz w:val="20"/>
          <w:szCs w:val="20"/>
        </w:rPr>
        <w:t xml:space="preserve"> Vzdělávání mladých rozhodčích</w:t>
      </w:r>
      <w:r w:rsidR="00FD169C">
        <w:rPr>
          <w:rFonts w:cs="Arial"/>
          <w:sz w:val="20"/>
          <w:szCs w:val="20"/>
        </w:rPr>
        <w:t xml:space="preserve"> ve druhém případě</w:t>
      </w:r>
      <w:r w:rsidRPr="00426F3A">
        <w:rPr>
          <w:rFonts w:cs="Arial"/>
          <w:sz w:val="20"/>
          <w:szCs w:val="20"/>
        </w:rPr>
        <w:t xml:space="preserve">. </w:t>
      </w:r>
      <w:r w:rsidR="00FD169C">
        <w:rPr>
          <w:rFonts w:cs="Arial"/>
          <w:sz w:val="20"/>
          <w:szCs w:val="20"/>
        </w:rPr>
        <w:t>Obě ú</w:t>
      </w:r>
      <w:r w:rsidRPr="00426F3A">
        <w:rPr>
          <w:rFonts w:cs="Arial"/>
          <w:sz w:val="20"/>
          <w:szCs w:val="20"/>
        </w:rPr>
        <w:t xml:space="preserve">vodní setkání v rámci </w:t>
      </w:r>
      <w:r w:rsidR="00FD169C">
        <w:rPr>
          <w:rFonts w:cs="Arial"/>
          <w:sz w:val="20"/>
          <w:szCs w:val="20"/>
        </w:rPr>
        <w:t>těchto</w:t>
      </w:r>
      <w:r w:rsidR="00BA4FD7">
        <w:rPr>
          <w:rFonts w:cs="Arial"/>
          <w:sz w:val="20"/>
          <w:szCs w:val="20"/>
        </w:rPr>
        <w:t xml:space="preserve"> </w:t>
      </w:r>
      <w:r w:rsidRPr="00426F3A">
        <w:rPr>
          <w:rFonts w:cs="Arial"/>
          <w:sz w:val="20"/>
          <w:szCs w:val="20"/>
        </w:rPr>
        <w:t xml:space="preserve">celoročních projektů vzdělávání rozhodčích proběhla úspěšně. </w:t>
      </w:r>
      <w:r w:rsidR="009A4D26">
        <w:rPr>
          <w:rFonts w:cs="Arial"/>
          <w:sz w:val="20"/>
          <w:szCs w:val="20"/>
        </w:rPr>
        <w:t xml:space="preserve">Účast R byla velmi uspokojivá. </w:t>
      </w:r>
      <w:r w:rsidRPr="00426F3A">
        <w:rPr>
          <w:rFonts w:cs="Arial"/>
          <w:sz w:val="20"/>
          <w:szCs w:val="20"/>
        </w:rPr>
        <w:t>KR bude nadále těmto akcím věnovat maximální pozornost</w:t>
      </w:r>
      <w:r w:rsidR="00426F3A" w:rsidRPr="00426F3A">
        <w:rPr>
          <w:rFonts w:cs="Arial"/>
          <w:sz w:val="20"/>
          <w:szCs w:val="20"/>
        </w:rPr>
        <w:t>!</w:t>
      </w:r>
    </w:p>
    <w:p w:rsidR="00981C59" w:rsidRDefault="00981C59" w:rsidP="00C15101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ind w:left="425" w:hanging="425"/>
        <w:jc w:val="both"/>
        <w:rPr>
          <w:rFonts w:cs="Arial"/>
          <w:sz w:val="20"/>
          <w:szCs w:val="20"/>
        </w:rPr>
      </w:pPr>
      <w:r w:rsidRPr="000952CC">
        <w:rPr>
          <w:rFonts w:cs="Arial"/>
          <w:b/>
          <w:sz w:val="20"/>
          <w:szCs w:val="20"/>
        </w:rPr>
        <w:t>KR PFS upozorňuje rozhodčí a delegáty</w:t>
      </w:r>
      <w:r>
        <w:rPr>
          <w:rFonts w:cs="Arial"/>
          <w:sz w:val="20"/>
          <w:szCs w:val="20"/>
        </w:rPr>
        <w:t xml:space="preserve">, že jsou povinni sledovat </w:t>
      </w:r>
      <w:r>
        <w:rPr>
          <w:rFonts w:cs="Arial"/>
          <w:b/>
          <w:sz w:val="20"/>
          <w:szCs w:val="20"/>
        </w:rPr>
        <w:t>Ú</w:t>
      </w:r>
      <w:r w:rsidRPr="0036709F">
        <w:rPr>
          <w:rFonts w:cs="Arial"/>
          <w:b/>
          <w:sz w:val="20"/>
          <w:szCs w:val="20"/>
        </w:rPr>
        <w:t>řední desku FAČR</w:t>
      </w:r>
      <w:r>
        <w:rPr>
          <w:rFonts w:cs="Arial"/>
          <w:sz w:val="20"/>
          <w:szCs w:val="20"/>
        </w:rPr>
        <w:t xml:space="preserve"> (přístup např. z hlavní stránky </w:t>
      </w:r>
      <w:hyperlink r:id="rId8" w:history="1">
        <w:r w:rsidRPr="006F36AA">
          <w:rPr>
            <w:rStyle w:val="Hypertextovodkaz"/>
            <w:rFonts w:cs="Arial"/>
            <w:sz w:val="20"/>
            <w:szCs w:val="20"/>
          </w:rPr>
          <w:t>www.fotbal.cz</w:t>
        </w:r>
      </w:hyperlink>
      <w:r>
        <w:rPr>
          <w:rFonts w:cs="Arial"/>
          <w:sz w:val="20"/>
          <w:szCs w:val="20"/>
        </w:rPr>
        <w:t xml:space="preserve"> přes lištu nahoře), a to pravidelně a ještě vedle sledování informací na </w:t>
      </w:r>
      <w:hyperlink r:id="rId9" w:history="1">
        <w:r w:rsidRPr="006F36AA">
          <w:rPr>
            <w:rStyle w:val="Hypertextovodkaz"/>
            <w:rFonts w:cs="Arial"/>
            <w:sz w:val="20"/>
            <w:szCs w:val="20"/>
          </w:rPr>
          <w:t>www.fotbalpraha.cz</w:t>
        </w:r>
      </w:hyperlink>
      <w:r>
        <w:rPr>
          <w:rFonts w:cs="Arial"/>
          <w:sz w:val="20"/>
          <w:szCs w:val="20"/>
        </w:rPr>
        <w:t xml:space="preserve">. </w:t>
      </w:r>
      <w:r w:rsidRPr="0081161E">
        <w:rPr>
          <w:rFonts w:cs="Arial"/>
          <w:sz w:val="20"/>
          <w:szCs w:val="20"/>
        </w:rPr>
        <w:t>Z </w:t>
      </w:r>
      <w:r w:rsidRPr="000535E5">
        <w:rPr>
          <w:rFonts w:cs="Arial"/>
          <w:b/>
          <w:sz w:val="20"/>
          <w:szCs w:val="20"/>
        </w:rPr>
        <w:t xml:space="preserve">Procesního řádu FAČR </w:t>
      </w:r>
      <w:r w:rsidRPr="0081161E">
        <w:rPr>
          <w:rFonts w:cs="Arial"/>
          <w:sz w:val="20"/>
          <w:szCs w:val="20"/>
        </w:rPr>
        <w:t>vyjímáme</w:t>
      </w:r>
      <w:r>
        <w:rPr>
          <w:rFonts w:cs="Arial"/>
          <w:sz w:val="20"/>
          <w:szCs w:val="20"/>
        </w:rPr>
        <w:t xml:space="preserve"> pro vaši informaci:</w:t>
      </w:r>
    </w:p>
    <w:p w:rsidR="00981C59" w:rsidRPr="00C15101" w:rsidRDefault="00981C59" w:rsidP="00C15101">
      <w:pPr>
        <w:pStyle w:val="Odstavecseseznamem"/>
        <w:numPr>
          <w:ilvl w:val="0"/>
          <w:numId w:val="39"/>
        </w:numPr>
        <w:tabs>
          <w:tab w:val="clear" w:pos="753"/>
          <w:tab w:val="num" w:pos="708"/>
        </w:tabs>
        <w:autoSpaceDE w:val="0"/>
        <w:autoSpaceDN w:val="0"/>
        <w:adjustRightInd w:val="0"/>
        <w:ind w:left="3685" w:hanging="3260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/>
          <w:bCs/>
          <w:sz w:val="16"/>
          <w:szCs w:val="16"/>
        </w:rPr>
        <w:t>§ 2, odstavec 1</w:t>
      </w:r>
    </w:p>
    <w:p w:rsidR="00981C59" w:rsidRPr="00C15101" w:rsidRDefault="00981C59" w:rsidP="00C1510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g) </w:t>
      </w:r>
      <w:r w:rsidRPr="00C15101">
        <w:rPr>
          <w:rFonts w:ascii="Arial" w:hAnsi="Arial" w:cs="Arial"/>
          <w:bCs/>
          <w:sz w:val="16"/>
          <w:szCs w:val="16"/>
        </w:rPr>
        <w:tab/>
      </w:r>
      <w:r w:rsidRPr="00C15101">
        <w:rPr>
          <w:rFonts w:ascii="Arial" w:hAnsi="Arial" w:cs="Arial"/>
          <w:b/>
          <w:bCs/>
          <w:sz w:val="16"/>
          <w:szCs w:val="16"/>
        </w:rPr>
        <w:t>Úřední deska</w:t>
      </w:r>
      <w:r w:rsidRPr="00C15101">
        <w:rPr>
          <w:rFonts w:ascii="Arial" w:hAnsi="Arial" w:cs="Arial"/>
          <w:bCs/>
          <w:sz w:val="16"/>
          <w:szCs w:val="16"/>
        </w:rPr>
        <w:t xml:space="preserve"> - součást Portálu, jejímž prostřednictvím je FAČR oprávněna doručovat svým členům rozhodnutí svých orgánů a jiná oznámení.</w:t>
      </w:r>
    </w:p>
    <w:p w:rsidR="00981C59" w:rsidRPr="00C15101" w:rsidRDefault="00981C59" w:rsidP="00C15101">
      <w:pPr>
        <w:pStyle w:val="Odstavecseseznamem"/>
        <w:numPr>
          <w:ilvl w:val="0"/>
          <w:numId w:val="39"/>
        </w:numPr>
        <w:tabs>
          <w:tab w:val="clear" w:pos="753"/>
          <w:tab w:val="num" w:pos="708"/>
        </w:tabs>
        <w:autoSpaceDE w:val="0"/>
        <w:autoSpaceDN w:val="0"/>
        <w:adjustRightInd w:val="0"/>
        <w:ind w:left="327" w:firstLine="91"/>
        <w:rPr>
          <w:rFonts w:ascii="Arial" w:hAnsi="Arial" w:cs="Arial"/>
          <w:b/>
          <w:bCs/>
          <w:sz w:val="16"/>
          <w:szCs w:val="16"/>
        </w:rPr>
      </w:pPr>
      <w:r w:rsidRPr="00C15101">
        <w:rPr>
          <w:rFonts w:ascii="Arial" w:hAnsi="Arial" w:cs="Arial"/>
          <w:b/>
          <w:bCs/>
          <w:sz w:val="16"/>
          <w:szCs w:val="16"/>
        </w:rPr>
        <w:t>§ 8 - Doručování</w:t>
      </w:r>
    </w:p>
    <w:p w:rsidR="00981C59" w:rsidRPr="00C15101" w:rsidRDefault="00981C59" w:rsidP="00C1510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1. </w:t>
      </w:r>
      <w:r w:rsidRPr="00C15101">
        <w:rPr>
          <w:rFonts w:ascii="Arial" w:hAnsi="Arial" w:cs="Arial"/>
          <w:bCs/>
          <w:sz w:val="16"/>
          <w:szCs w:val="16"/>
        </w:rPr>
        <w:tab/>
        <w:t>Nebyla-li písemnost doručena při úkonu příslušného orgánu, doručuje ji příslušný orgán prostřednictvím Úřední desky, nevyplývá-li z tohoto řádu něco jiného.</w:t>
      </w:r>
    </w:p>
    <w:p w:rsidR="00981C59" w:rsidRPr="00C15101" w:rsidRDefault="00981C59" w:rsidP="00C15101">
      <w:pPr>
        <w:autoSpaceDE w:val="0"/>
        <w:autoSpaceDN w:val="0"/>
        <w:adjustRightInd w:val="0"/>
        <w:spacing w:after="60"/>
        <w:ind w:left="1276" w:hanging="283"/>
        <w:jc w:val="both"/>
        <w:rPr>
          <w:rFonts w:ascii="Arial" w:hAnsi="Arial" w:cs="Arial"/>
          <w:bCs/>
          <w:sz w:val="16"/>
          <w:szCs w:val="16"/>
        </w:rPr>
      </w:pPr>
      <w:r w:rsidRPr="00C15101">
        <w:rPr>
          <w:rFonts w:ascii="Arial" w:hAnsi="Arial" w:cs="Arial"/>
          <w:bCs/>
          <w:sz w:val="16"/>
          <w:szCs w:val="16"/>
        </w:rPr>
        <w:t xml:space="preserve">2. </w:t>
      </w:r>
      <w:r w:rsidRPr="00C15101">
        <w:rPr>
          <w:rFonts w:ascii="Arial" w:hAnsi="Arial" w:cs="Arial"/>
          <w:bCs/>
          <w:sz w:val="16"/>
          <w:szCs w:val="16"/>
        </w:rPr>
        <w:tab/>
        <w:t xml:space="preserve">Písemnost doručovaná prostřednictvím Úřední desky se považuje za doručenou dnem následujícím po dni uveřejnění. </w:t>
      </w:r>
    </w:p>
    <w:p w:rsidR="00C15101" w:rsidRDefault="00981C59" w:rsidP="00EF624D">
      <w:pPr>
        <w:pStyle w:val="Zkladntext"/>
        <w:tabs>
          <w:tab w:val="clear" w:pos="720"/>
          <w:tab w:val="clear" w:pos="5580"/>
          <w:tab w:val="clear" w:pos="8460"/>
        </w:tabs>
        <w:spacing w:after="12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 to jediný validovaný informační kanál FAČR, kam jsou vkládána např. rozhodnutí DK, STK, pozvánky na jednání těchto komisí, apod. Pokud se tedy nedostavíte na jednání některé </w:t>
      </w:r>
      <w:r w:rsidR="00D23F97">
        <w:rPr>
          <w:rFonts w:cs="Arial"/>
          <w:sz w:val="20"/>
          <w:szCs w:val="20"/>
        </w:rPr>
        <w:t xml:space="preserve">odborné </w:t>
      </w:r>
      <w:r>
        <w:rPr>
          <w:rFonts w:cs="Arial"/>
          <w:sz w:val="20"/>
          <w:szCs w:val="20"/>
        </w:rPr>
        <w:t>komise, není omluvou, že pozvání nebylo uveřejněno na www.fotbalpraha.cz, ale „pouze“ na uvedené Úřední desce. V takovém případě je třeba počítat s odpovídající sankcí (v tomto konkrétním případě á 500,- Kč). Neznalost fotbalových norem neomlouvá!</w:t>
      </w:r>
      <w:r w:rsidR="00342CC1">
        <w:rPr>
          <w:rFonts w:cs="Arial"/>
          <w:sz w:val="20"/>
          <w:szCs w:val="20"/>
        </w:rPr>
        <w:t xml:space="preserve"> </w:t>
      </w:r>
    </w:p>
    <w:p w:rsidR="006E1F9E" w:rsidRPr="000E2CB3" w:rsidRDefault="006E1F9E" w:rsidP="00EF624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jednání KR PFS se dostavil p. Ondřej Pruška, </w:t>
      </w:r>
      <w:r w:rsidRPr="000E2CB3">
        <w:rPr>
          <w:rFonts w:cs="Arial"/>
          <w:sz w:val="20"/>
          <w:szCs w:val="20"/>
        </w:rPr>
        <w:t>dosud rozhodčí St</w:t>
      </w:r>
      <w:r>
        <w:rPr>
          <w:rFonts w:cs="Arial"/>
          <w:sz w:val="20"/>
          <w:szCs w:val="20"/>
        </w:rPr>
        <w:t xml:space="preserve">Č KFS, který projevil zájem působit v rámci PFS. KR konstatovala, že po splnění všech formálních povinností nic nebrání v přechodu tohoto rozhodčího do působnosti PFS. </w:t>
      </w:r>
    </w:p>
    <w:p w:rsidR="00426F3A" w:rsidRDefault="00426F3A" w:rsidP="00426F3A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num" w:pos="1134"/>
        </w:tabs>
        <w:spacing w:after="60"/>
        <w:ind w:left="425" w:hanging="425"/>
        <w:jc w:val="both"/>
        <w:rPr>
          <w:rFonts w:cs="Arial"/>
          <w:sz w:val="20"/>
          <w:szCs w:val="20"/>
        </w:rPr>
      </w:pPr>
      <w:r w:rsidRPr="00426F3A">
        <w:rPr>
          <w:rFonts w:cs="Arial"/>
          <w:b/>
          <w:sz w:val="20"/>
          <w:szCs w:val="20"/>
        </w:rPr>
        <w:t xml:space="preserve">Na příští jednání KR PFS se dostaví rozhodčí Ctibor Chodil </w:t>
      </w:r>
      <w:r w:rsidRPr="00426F3A">
        <w:rPr>
          <w:rFonts w:cs="Arial"/>
          <w:sz w:val="20"/>
          <w:szCs w:val="20"/>
        </w:rPr>
        <w:t>(velmi nestandardní a hlavně nedostatečné vyplnění Zápisu o utkání</w:t>
      </w:r>
      <w:r>
        <w:rPr>
          <w:rFonts w:cs="Arial"/>
          <w:sz w:val="20"/>
          <w:szCs w:val="20"/>
        </w:rPr>
        <w:t>)</w:t>
      </w:r>
      <w:r w:rsidRPr="00426F3A">
        <w:rPr>
          <w:rFonts w:cs="Arial"/>
          <w:sz w:val="20"/>
          <w:szCs w:val="20"/>
        </w:rPr>
        <w:t>.</w:t>
      </w:r>
    </w:p>
    <w:p w:rsidR="001C477D" w:rsidRPr="00426F3A" w:rsidRDefault="001C477D" w:rsidP="00426F3A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b/>
          <w:sz w:val="20"/>
          <w:szCs w:val="20"/>
        </w:rPr>
      </w:pPr>
    </w:p>
    <w:p w:rsidR="001C477D" w:rsidRDefault="001C477D" w:rsidP="001C477D">
      <w:pPr>
        <w:pStyle w:val="Zkladntext"/>
        <w:tabs>
          <w:tab w:val="clear" w:pos="720"/>
          <w:tab w:val="clear" w:pos="5580"/>
          <w:tab w:val="clear" w:pos="8460"/>
        </w:tabs>
        <w:spacing w:after="60"/>
        <w:jc w:val="both"/>
        <w:rPr>
          <w:rFonts w:cs="Arial"/>
          <w:sz w:val="20"/>
          <w:szCs w:val="20"/>
        </w:rPr>
      </w:pPr>
    </w:p>
    <w:p w:rsidR="001C477D" w:rsidRDefault="001C477D" w:rsidP="00981C59">
      <w:pPr>
        <w:pStyle w:val="Zkladntext"/>
        <w:tabs>
          <w:tab w:val="clear" w:pos="720"/>
          <w:tab w:val="clear" w:pos="5580"/>
          <w:tab w:val="clear" w:pos="8460"/>
        </w:tabs>
        <w:spacing w:after="60"/>
        <w:ind w:left="425"/>
        <w:jc w:val="both"/>
        <w:rPr>
          <w:rFonts w:cs="Arial"/>
          <w:sz w:val="20"/>
          <w:szCs w:val="20"/>
        </w:rPr>
      </w:pPr>
    </w:p>
    <w:p w:rsidR="00CC33B1" w:rsidRDefault="002960BE" w:rsidP="006E1949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B55107">
        <w:rPr>
          <w:rFonts w:ascii="Arial" w:hAnsi="Arial" w:cs="Arial"/>
          <w:sz w:val="20"/>
          <w:szCs w:val="20"/>
        </w:rPr>
        <w:t xml:space="preserve">Příští KR PFS se uskuteční </w:t>
      </w:r>
      <w:r w:rsidR="007C51C3" w:rsidRPr="00B55107">
        <w:rPr>
          <w:rFonts w:ascii="Arial" w:hAnsi="Arial" w:cs="Arial"/>
          <w:color w:val="000000" w:themeColor="text1"/>
          <w:sz w:val="20"/>
          <w:szCs w:val="20"/>
        </w:rPr>
        <w:t>v</w:t>
      </w:r>
      <w:r w:rsidR="00BC68B8" w:rsidRPr="00B55107">
        <w:rPr>
          <w:rFonts w:ascii="Arial" w:hAnsi="Arial" w:cs="Arial"/>
          <w:color w:val="000000" w:themeColor="text1"/>
          <w:sz w:val="20"/>
          <w:szCs w:val="20"/>
        </w:rPr>
        <w:t xml:space="preserve"> úterý </w:t>
      </w:r>
      <w:r w:rsidR="00621D1F">
        <w:rPr>
          <w:rFonts w:ascii="Arial" w:hAnsi="Arial" w:cs="Arial"/>
          <w:color w:val="000000" w:themeColor="text1"/>
          <w:sz w:val="20"/>
          <w:szCs w:val="20"/>
        </w:rPr>
        <w:t>11</w:t>
      </w:r>
      <w:r w:rsidR="00621D1F" w:rsidRPr="00B55107">
        <w:rPr>
          <w:rFonts w:ascii="Arial" w:hAnsi="Arial" w:cs="Arial"/>
          <w:color w:val="000000" w:themeColor="text1"/>
          <w:sz w:val="20"/>
          <w:szCs w:val="20"/>
        </w:rPr>
        <w:t>.</w:t>
      </w:r>
      <w:r w:rsidR="00621D1F">
        <w:rPr>
          <w:rFonts w:ascii="Arial" w:hAnsi="Arial" w:cs="Arial"/>
          <w:color w:val="000000" w:themeColor="text1"/>
          <w:sz w:val="20"/>
          <w:szCs w:val="20"/>
        </w:rPr>
        <w:t xml:space="preserve"> 10. 2016</w:t>
      </w:r>
      <w:r w:rsidR="00556366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5191" w:rsidRPr="00B55107">
        <w:rPr>
          <w:rFonts w:ascii="Arial" w:hAnsi="Arial" w:cs="Arial"/>
          <w:color w:val="000000" w:themeColor="text1"/>
          <w:sz w:val="20"/>
          <w:szCs w:val="20"/>
        </w:rPr>
        <w:t>v 18:00 hod.</w:t>
      </w:r>
      <w:r w:rsidR="00A55191" w:rsidRPr="00B551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702C0" w:rsidRPr="00D702C0">
        <w:rPr>
          <w:rFonts w:ascii="Arial" w:hAnsi="Arial" w:cs="Arial"/>
          <w:color w:val="000000" w:themeColor="text1"/>
          <w:sz w:val="20"/>
          <w:szCs w:val="20"/>
        </w:rPr>
        <w:t>v</w:t>
      </w:r>
      <w:r w:rsidR="0041098F" w:rsidRPr="00B55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02C0" w:rsidRPr="00BA41A1">
        <w:rPr>
          <w:rFonts w:ascii="Arial" w:hAnsi="Arial" w:cs="Arial"/>
          <w:color w:val="000000" w:themeColor="text1"/>
          <w:sz w:val="20"/>
          <w:szCs w:val="20"/>
        </w:rPr>
        <w:t xml:space="preserve">Restauraci „Na Pekařce“, Pod Pekařkou 224/46, Praha 4 140 00, Praha - Podolí. </w:t>
      </w:r>
      <w:r w:rsidR="0041098F" w:rsidRPr="00BA41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7E83" w:rsidRPr="00781482"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  <w:r w:rsidR="00665DD5" w:rsidRPr="00781482">
        <w:rPr>
          <w:rFonts w:ascii="Arial" w:hAnsi="Arial" w:cs="Arial"/>
          <w:bCs/>
          <w:sz w:val="22"/>
          <w:szCs w:val="22"/>
        </w:rPr>
        <w:tab/>
      </w:r>
    </w:p>
    <w:p w:rsidR="006E1949" w:rsidRDefault="006E1949" w:rsidP="006E1949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797E83" w:rsidRPr="00B55107" w:rsidRDefault="00797E83" w:rsidP="00C15101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>Mgr. Jiří Ulrich</w:t>
      </w:r>
      <w:r w:rsidR="00665DD5" w:rsidRPr="00B55107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B55107">
        <w:rPr>
          <w:rFonts w:ascii="Arial" w:hAnsi="Arial" w:cs="Arial"/>
          <w:bCs/>
          <w:sz w:val="20"/>
          <w:szCs w:val="20"/>
        </w:rPr>
        <w:t>v. r.</w:t>
      </w:r>
    </w:p>
    <w:p w:rsidR="00DF5826" w:rsidRPr="00903CBF" w:rsidRDefault="00797E83" w:rsidP="00903CB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B55107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B55107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55107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RPr="00903CBF" w:rsidSect="008A550D">
      <w:footerReference w:type="default" r:id="rId10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5A" w:rsidRDefault="00FE295A">
      <w:r>
        <w:separator/>
      </w:r>
    </w:p>
  </w:endnote>
  <w:endnote w:type="continuationSeparator" w:id="0">
    <w:p w:rsidR="00FE295A" w:rsidRDefault="00FE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833831"/>
      <w:docPartObj>
        <w:docPartGallery w:val="Page Numbers (Bottom of Page)"/>
        <w:docPartUnique/>
      </w:docPartObj>
    </w:sdtPr>
    <w:sdtEndPr/>
    <w:sdtContent>
      <w:p w:rsidR="00F7158C" w:rsidRDefault="00F7158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Vývojový diagram: rozhodnutí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1E5F7C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7158C" w:rsidRDefault="00F7158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E0672">
          <w:rPr>
            <w:noProof/>
          </w:rPr>
          <w:t>1</w:t>
        </w:r>
        <w:r>
          <w:fldChar w:fldCharType="end"/>
        </w:r>
      </w:p>
    </w:sdtContent>
  </w:sdt>
  <w:p w:rsidR="005561E9" w:rsidRDefault="005561E9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5A" w:rsidRDefault="00FE295A">
      <w:r>
        <w:separator/>
      </w:r>
    </w:p>
  </w:footnote>
  <w:footnote w:type="continuationSeparator" w:id="0">
    <w:p w:rsidR="00FE295A" w:rsidRDefault="00FE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D744F"/>
    <w:multiLevelType w:val="hybridMultilevel"/>
    <w:tmpl w:val="77661AA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7C5"/>
    <w:multiLevelType w:val="hybridMultilevel"/>
    <w:tmpl w:val="0C6E2322"/>
    <w:lvl w:ilvl="0" w:tplc="04050005">
      <w:start w:val="1"/>
      <w:numFmt w:val="bullet"/>
      <w:lvlText w:val=""/>
      <w:lvlJc w:val="left"/>
      <w:pPr>
        <w:tabs>
          <w:tab w:val="num" w:pos="753"/>
        </w:tabs>
        <w:ind w:left="753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796"/>
        </w:tabs>
        <w:ind w:left="10796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696"/>
        </w:tabs>
        <w:ind w:left="11696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593"/>
        </w:tabs>
        <w:ind w:left="359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3"/>
        </w:tabs>
        <w:ind w:left="431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3"/>
        </w:tabs>
        <w:ind w:left="575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3"/>
        </w:tabs>
        <w:ind w:left="6473" w:hanging="360"/>
      </w:pPr>
    </w:lvl>
  </w:abstractNum>
  <w:abstractNum w:abstractNumId="8" w15:restartNumberingAfterBreak="0">
    <w:nsid w:val="1C826813"/>
    <w:multiLevelType w:val="hybridMultilevel"/>
    <w:tmpl w:val="F3CED64A"/>
    <w:lvl w:ilvl="0" w:tplc="04050005">
      <w:start w:val="1"/>
      <w:numFmt w:val="bullet"/>
      <w:lvlText w:val=""/>
      <w:lvlJc w:val="left"/>
      <w:pPr>
        <w:tabs>
          <w:tab w:val="num" w:pos="760"/>
        </w:tabs>
        <w:ind w:left="760" w:hanging="7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00C2A73"/>
    <w:multiLevelType w:val="hybridMultilevel"/>
    <w:tmpl w:val="5F281A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19B780C"/>
    <w:multiLevelType w:val="hybridMultilevel"/>
    <w:tmpl w:val="82382E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B276B6"/>
    <w:multiLevelType w:val="hybridMultilevel"/>
    <w:tmpl w:val="D1A2EF4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343"/>
    <w:multiLevelType w:val="hybridMultilevel"/>
    <w:tmpl w:val="54EC6824"/>
    <w:lvl w:ilvl="0" w:tplc="1AB4D3B4">
      <w:start w:val="1"/>
      <w:numFmt w:val="bullet"/>
      <w:lvlText w:val="-"/>
      <w:lvlJc w:val="left"/>
      <w:pPr>
        <w:ind w:left="20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395464"/>
    <w:multiLevelType w:val="hybridMultilevel"/>
    <w:tmpl w:val="8EEC56A0"/>
    <w:lvl w:ilvl="0" w:tplc="D3A035C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836108D"/>
    <w:multiLevelType w:val="hybridMultilevel"/>
    <w:tmpl w:val="81F06ED4"/>
    <w:lvl w:ilvl="0" w:tplc="04050011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7060C34"/>
    <w:multiLevelType w:val="hybridMultilevel"/>
    <w:tmpl w:val="8E3E886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E5800FB"/>
    <w:multiLevelType w:val="hybridMultilevel"/>
    <w:tmpl w:val="44B8CE50"/>
    <w:lvl w:ilvl="0" w:tplc="6C02F9FE">
      <w:start w:val="1"/>
      <w:numFmt w:val="bullet"/>
      <w:lvlText w:val="-"/>
      <w:lvlJc w:val="left"/>
      <w:pPr>
        <w:ind w:left="2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11C9C"/>
    <w:multiLevelType w:val="hybridMultilevel"/>
    <w:tmpl w:val="77CC7110"/>
    <w:lvl w:ilvl="0" w:tplc="2BEC5842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96C6883"/>
    <w:multiLevelType w:val="hybridMultilevel"/>
    <w:tmpl w:val="E0A8214A"/>
    <w:lvl w:ilvl="0" w:tplc="D8C6A35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D63071B"/>
    <w:multiLevelType w:val="hybridMultilevel"/>
    <w:tmpl w:val="AF748A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"/>
  </w:num>
  <w:num w:numId="4">
    <w:abstractNumId w:val="27"/>
  </w:num>
  <w:num w:numId="5">
    <w:abstractNumId w:val="30"/>
  </w:num>
  <w:num w:numId="6">
    <w:abstractNumId w:val="9"/>
  </w:num>
  <w:num w:numId="7">
    <w:abstractNumId w:val="24"/>
  </w:num>
  <w:num w:numId="8">
    <w:abstractNumId w:val="0"/>
  </w:num>
  <w:num w:numId="9">
    <w:abstractNumId w:val="20"/>
  </w:num>
  <w:num w:numId="10">
    <w:abstractNumId w:val="36"/>
  </w:num>
  <w:num w:numId="11">
    <w:abstractNumId w:val="32"/>
  </w:num>
  <w:num w:numId="12">
    <w:abstractNumId w:val="4"/>
  </w:num>
  <w:num w:numId="13">
    <w:abstractNumId w:val="13"/>
  </w:num>
  <w:num w:numId="14">
    <w:abstractNumId w:val="34"/>
  </w:num>
  <w:num w:numId="15">
    <w:abstractNumId w:val="21"/>
  </w:num>
  <w:num w:numId="16">
    <w:abstractNumId w:val="5"/>
  </w:num>
  <w:num w:numId="17">
    <w:abstractNumId w:val="29"/>
  </w:num>
  <w:num w:numId="18">
    <w:abstractNumId w:val="1"/>
  </w:num>
  <w:num w:numId="19">
    <w:abstractNumId w:val="18"/>
  </w:num>
  <w:num w:numId="20">
    <w:abstractNumId w:val="14"/>
  </w:num>
  <w:num w:numId="21">
    <w:abstractNumId w:val="28"/>
  </w:num>
  <w:num w:numId="22">
    <w:abstractNumId w:val="19"/>
  </w:num>
  <w:num w:numId="23">
    <w:abstractNumId w:val="23"/>
  </w:num>
  <w:num w:numId="24">
    <w:abstractNumId w:val="6"/>
  </w:num>
  <w:num w:numId="25">
    <w:abstractNumId w:val="17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15"/>
  </w:num>
  <w:num w:numId="30">
    <w:abstractNumId w:val="37"/>
  </w:num>
  <w:num w:numId="31">
    <w:abstractNumId w:val="12"/>
  </w:num>
  <w:num w:numId="32">
    <w:abstractNumId w:val="22"/>
  </w:num>
  <w:num w:numId="33">
    <w:abstractNumId w:val="11"/>
  </w:num>
  <w:num w:numId="34">
    <w:abstractNumId w:val="10"/>
  </w:num>
  <w:num w:numId="35">
    <w:abstractNumId w:val="2"/>
  </w:num>
  <w:num w:numId="36">
    <w:abstractNumId w:val="39"/>
  </w:num>
  <w:num w:numId="37">
    <w:abstractNumId w:val="33"/>
  </w:num>
  <w:num w:numId="38">
    <w:abstractNumId w:val="8"/>
  </w:num>
  <w:num w:numId="39">
    <w:abstractNumId w:val="7"/>
  </w:num>
  <w:num w:numId="4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2"/>
    <w:rsid w:val="000004CD"/>
    <w:rsid w:val="00000CED"/>
    <w:rsid w:val="00000E81"/>
    <w:rsid w:val="000045C6"/>
    <w:rsid w:val="000059E4"/>
    <w:rsid w:val="00007326"/>
    <w:rsid w:val="000114E3"/>
    <w:rsid w:val="00011772"/>
    <w:rsid w:val="00011EE3"/>
    <w:rsid w:val="00011FE5"/>
    <w:rsid w:val="0001287B"/>
    <w:rsid w:val="00012E3F"/>
    <w:rsid w:val="00014341"/>
    <w:rsid w:val="00014586"/>
    <w:rsid w:val="00014F48"/>
    <w:rsid w:val="000164EC"/>
    <w:rsid w:val="00020704"/>
    <w:rsid w:val="000212E4"/>
    <w:rsid w:val="000216C2"/>
    <w:rsid w:val="00021A69"/>
    <w:rsid w:val="00024E11"/>
    <w:rsid w:val="000250FF"/>
    <w:rsid w:val="000302A1"/>
    <w:rsid w:val="000303A7"/>
    <w:rsid w:val="00031EAE"/>
    <w:rsid w:val="000323AD"/>
    <w:rsid w:val="0003330F"/>
    <w:rsid w:val="000333E1"/>
    <w:rsid w:val="00033C79"/>
    <w:rsid w:val="00033D5A"/>
    <w:rsid w:val="0003467E"/>
    <w:rsid w:val="00041198"/>
    <w:rsid w:val="000423CD"/>
    <w:rsid w:val="00044245"/>
    <w:rsid w:val="00044481"/>
    <w:rsid w:val="0004492B"/>
    <w:rsid w:val="000459F5"/>
    <w:rsid w:val="000469F4"/>
    <w:rsid w:val="00047C60"/>
    <w:rsid w:val="00051A12"/>
    <w:rsid w:val="00051D4E"/>
    <w:rsid w:val="00052085"/>
    <w:rsid w:val="00052BCD"/>
    <w:rsid w:val="000531AC"/>
    <w:rsid w:val="000535E5"/>
    <w:rsid w:val="00054B69"/>
    <w:rsid w:val="00054EDA"/>
    <w:rsid w:val="00055AAE"/>
    <w:rsid w:val="00056F81"/>
    <w:rsid w:val="0006063F"/>
    <w:rsid w:val="00061B44"/>
    <w:rsid w:val="00062569"/>
    <w:rsid w:val="00062B0F"/>
    <w:rsid w:val="00062E09"/>
    <w:rsid w:val="00063AF2"/>
    <w:rsid w:val="00063D58"/>
    <w:rsid w:val="000646FB"/>
    <w:rsid w:val="0006563C"/>
    <w:rsid w:val="00067D2E"/>
    <w:rsid w:val="00071674"/>
    <w:rsid w:val="00071AF1"/>
    <w:rsid w:val="00072110"/>
    <w:rsid w:val="00073E15"/>
    <w:rsid w:val="00075D3D"/>
    <w:rsid w:val="000800AB"/>
    <w:rsid w:val="000819A7"/>
    <w:rsid w:val="00081C0E"/>
    <w:rsid w:val="00083FBB"/>
    <w:rsid w:val="0008419E"/>
    <w:rsid w:val="00084F42"/>
    <w:rsid w:val="000850BE"/>
    <w:rsid w:val="00085CBB"/>
    <w:rsid w:val="00086977"/>
    <w:rsid w:val="00087F62"/>
    <w:rsid w:val="00090C88"/>
    <w:rsid w:val="000919B1"/>
    <w:rsid w:val="00091B9B"/>
    <w:rsid w:val="000923D4"/>
    <w:rsid w:val="00093775"/>
    <w:rsid w:val="00093EAB"/>
    <w:rsid w:val="000952CC"/>
    <w:rsid w:val="0009557B"/>
    <w:rsid w:val="00095DD0"/>
    <w:rsid w:val="000A15C9"/>
    <w:rsid w:val="000A18C8"/>
    <w:rsid w:val="000A337A"/>
    <w:rsid w:val="000A3AC0"/>
    <w:rsid w:val="000A44E3"/>
    <w:rsid w:val="000A44F3"/>
    <w:rsid w:val="000A6F13"/>
    <w:rsid w:val="000A7499"/>
    <w:rsid w:val="000B2A91"/>
    <w:rsid w:val="000B2B9F"/>
    <w:rsid w:val="000B41CC"/>
    <w:rsid w:val="000C0819"/>
    <w:rsid w:val="000C1875"/>
    <w:rsid w:val="000C2940"/>
    <w:rsid w:val="000C33F9"/>
    <w:rsid w:val="000C4A2C"/>
    <w:rsid w:val="000C542A"/>
    <w:rsid w:val="000C67E0"/>
    <w:rsid w:val="000C714D"/>
    <w:rsid w:val="000C7674"/>
    <w:rsid w:val="000D0997"/>
    <w:rsid w:val="000D315B"/>
    <w:rsid w:val="000D507A"/>
    <w:rsid w:val="000D50FD"/>
    <w:rsid w:val="000D6A54"/>
    <w:rsid w:val="000D6AD4"/>
    <w:rsid w:val="000E12DC"/>
    <w:rsid w:val="000E1AEB"/>
    <w:rsid w:val="000E2719"/>
    <w:rsid w:val="000E272D"/>
    <w:rsid w:val="000E2CB3"/>
    <w:rsid w:val="000E4EE7"/>
    <w:rsid w:val="000E5027"/>
    <w:rsid w:val="000E537F"/>
    <w:rsid w:val="000E5E49"/>
    <w:rsid w:val="000E5F12"/>
    <w:rsid w:val="000E630D"/>
    <w:rsid w:val="000E64F4"/>
    <w:rsid w:val="000E7167"/>
    <w:rsid w:val="000F126C"/>
    <w:rsid w:val="000F12CB"/>
    <w:rsid w:val="000F2282"/>
    <w:rsid w:val="000F5F85"/>
    <w:rsid w:val="000F745F"/>
    <w:rsid w:val="000F765E"/>
    <w:rsid w:val="000F7BCB"/>
    <w:rsid w:val="00100542"/>
    <w:rsid w:val="00100A93"/>
    <w:rsid w:val="00102CA7"/>
    <w:rsid w:val="00103D17"/>
    <w:rsid w:val="00104388"/>
    <w:rsid w:val="00106F3D"/>
    <w:rsid w:val="00107345"/>
    <w:rsid w:val="001073A9"/>
    <w:rsid w:val="00107B15"/>
    <w:rsid w:val="00110594"/>
    <w:rsid w:val="00112EE8"/>
    <w:rsid w:val="0011554B"/>
    <w:rsid w:val="00116102"/>
    <w:rsid w:val="00116176"/>
    <w:rsid w:val="0012088D"/>
    <w:rsid w:val="00120F25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2CC"/>
    <w:rsid w:val="0013581B"/>
    <w:rsid w:val="00137C4A"/>
    <w:rsid w:val="00140FF6"/>
    <w:rsid w:val="0014178D"/>
    <w:rsid w:val="00141CA3"/>
    <w:rsid w:val="0014245F"/>
    <w:rsid w:val="00142EE1"/>
    <w:rsid w:val="0014335C"/>
    <w:rsid w:val="00143687"/>
    <w:rsid w:val="001443BD"/>
    <w:rsid w:val="001445D6"/>
    <w:rsid w:val="00145261"/>
    <w:rsid w:val="001462A5"/>
    <w:rsid w:val="001466F0"/>
    <w:rsid w:val="001467F4"/>
    <w:rsid w:val="00147B9D"/>
    <w:rsid w:val="00150A18"/>
    <w:rsid w:val="00151B2C"/>
    <w:rsid w:val="0015211F"/>
    <w:rsid w:val="00152317"/>
    <w:rsid w:val="00152B69"/>
    <w:rsid w:val="00152D0B"/>
    <w:rsid w:val="0015338D"/>
    <w:rsid w:val="001533D6"/>
    <w:rsid w:val="00153A24"/>
    <w:rsid w:val="00153F86"/>
    <w:rsid w:val="001550C6"/>
    <w:rsid w:val="001573A8"/>
    <w:rsid w:val="001575DA"/>
    <w:rsid w:val="00157987"/>
    <w:rsid w:val="00160203"/>
    <w:rsid w:val="00160E7F"/>
    <w:rsid w:val="00161003"/>
    <w:rsid w:val="001620C9"/>
    <w:rsid w:val="00163E90"/>
    <w:rsid w:val="0016458B"/>
    <w:rsid w:val="00164765"/>
    <w:rsid w:val="00165752"/>
    <w:rsid w:val="00165B79"/>
    <w:rsid w:val="00165F3C"/>
    <w:rsid w:val="00167E03"/>
    <w:rsid w:val="00170E97"/>
    <w:rsid w:val="001713D8"/>
    <w:rsid w:val="00171743"/>
    <w:rsid w:val="00172C36"/>
    <w:rsid w:val="00172EEC"/>
    <w:rsid w:val="00174858"/>
    <w:rsid w:val="00175C75"/>
    <w:rsid w:val="001769A2"/>
    <w:rsid w:val="00176D0E"/>
    <w:rsid w:val="00177372"/>
    <w:rsid w:val="001777E1"/>
    <w:rsid w:val="00181370"/>
    <w:rsid w:val="001828A2"/>
    <w:rsid w:val="0018354B"/>
    <w:rsid w:val="00185CE1"/>
    <w:rsid w:val="001862BE"/>
    <w:rsid w:val="00186ACF"/>
    <w:rsid w:val="00187811"/>
    <w:rsid w:val="00190A9F"/>
    <w:rsid w:val="00190B2A"/>
    <w:rsid w:val="00191669"/>
    <w:rsid w:val="00191853"/>
    <w:rsid w:val="00193A05"/>
    <w:rsid w:val="001954B7"/>
    <w:rsid w:val="00195F82"/>
    <w:rsid w:val="00196B17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716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477D"/>
    <w:rsid w:val="001C73F7"/>
    <w:rsid w:val="001D0EE8"/>
    <w:rsid w:val="001D192F"/>
    <w:rsid w:val="001D1C92"/>
    <w:rsid w:val="001D21C8"/>
    <w:rsid w:val="001D22BA"/>
    <w:rsid w:val="001D3732"/>
    <w:rsid w:val="001D5665"/>
    <w:rsid w:val="001D60E9"/>
    <w:rsid w:val="001D61D0"/>
    <w:rsid w:val="001E00FF"/>
    <w:rsid w:val="001E082B"/>
    <w:rsid w:val="001E181C"/>
    <w:rsid w:val="001E22D3"/>
    <w:rsid w:val="001E26B2"/>
    <w:rsid w:val="001E2BE9"/>
    <w:rsid w:val="001E31B1"/>
    <w:rsid w:val="001E3818"/>
    <w:rsid w:val="001E50A0"/>
    <w:rsid w:val="001E5C4F"/>
    <w:rsid w:val="001E61E5"/>
    <w:rsid w:val="001E66F0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1F5113"/>
    <w:rsid w:val="001F617E"/>
    <w:rsid w:val="00200B7E"/>
    <w:rsid w:val="0020197B"/>
    <w:rsid w:val="002019A1"/>
    <w:rsid w:val="00201EE1"/>
    <w:rsid w:val="00201FED"/>
    <w:rsid w:val="0020235B"/>
    <w:rsid w:val="00203552"/>
    <w:rsid w:val="00203904"/>
    <w:rsid w:val="00203BD3"/>
    <w:rsid w:val="00205127"/>
    <w:rsid w:val="0020606B"/>
    <w:rsid w:val="0020688C"/>
    <w:rsid w:val="00206CE3"/>
    <w:rsid w:val="00210615"/>
    <w:rsid w:val="00210EE0"/>
    <w:rsid w:val="002110CC"/>
    <w:rsid w:val="0021115C"/>
    <w:rsid w:val="002123DA"/>
    <w:rsid w:val="00212768"/>
    <w:rsid w:val="0021459D"/>
    <w:rsid w:val="002146F0"/>
    <w:rsid w:val="00214815"/>
    <w:rsid w:val="00214F5F"/>
    <w:rsid w:val="00216367"/>
    <w:rsid w:val="00216508"/>
    <w:rsid w:val="002216B2"/>
    <w:rsid w:val="0023095C"/>
    <w:rsid w:val="00232D25"/>
    <w:rsid w:val="00233E70"/>
    <w:rsid w:val="00234DE2"/>
    <w:rsid w:val="002351AC"/>
    <w:rsid w:val="0024125A"/>
    <w:rsid w:val="0024146F"/>
    <w:rsid w:val="00241583"/>
    <w:rsid w:val="002425C2"/>
    <w:rsid w:val="00243C89"/>
    <w:rsid w:val="002440E2"/>
    <w:rsid w:val="00245875"/>
    <w:rsid w:val="00245D74"/>
    <w:rsid w:val="00246627"/>
    <w:rsid w:val="00246FFE"/>
    <w:rsid w:val="00247C12"/>
    <w:rsid w:val="002506DA"/>
    <w:rsid w:val="00250A19"/>
    <w:rsid w:val="00250DBA"/>
    <w:rsid w:val="00251B0D"/>
    <w:rsid w:val="00251F3D"/>
    <w:rsid w:val="002523BB"/>
    <w:rsid w:val="00252CD4"/>
    <w:rsid w:val="002530EB"/>
    <w:rsid w:val="00253C4B"/>
    <w:rsid w:val="00254D1F"/>
    <w:rsid w:val="00254E26"/>
    <w:rsid w:val="002557B8"/>
    <w:rsid w:val="002574E6"/>
    <w:rsid w:val="00257EE9"/>
    <w:rsid w:val="00262430"/>
    <w:rsid w:val="00262D28"/>
    <w:rsid w:val="002641E4"/>
    <w:rsid w:val="00264454"/>
    <w:rsid w:val="00264D44"/>
    <w:rsid w:val="002653AD"/>
    <w:rsid w:val="0026578C"/>
    <w:rsid w:val="00271C11"/>
    <w:rsid w:val="00272666"/>
    <w:rsid w:val="00272F06"/>
    <w:rsid w:val="00273701"/>
    <w:rsid w:val="00273C95"/>
    <w:rsid w:val="00273F85"/>
    <w:rsid w:val="002740F9"/>
    <w:rsid w:val="00276CA3"/>
    <w:rsid w:val="00276D2A"/>
    <w:rsid w:val="00280CAA"/>
    <w:rsid w:val="00282559"/>
    <w:rsid w:val="00283F36"/>
    <w:rsid w:val="002841FE"/>
    <w:rsid w:val="002844E8"/>
    <w:rsid w:val="00284DA2"/>
    <w:rsid w:val="00285668"/>
    <w:rsid w:val="002859C9"/>
    <w:rsid w:val="00285C1F"/>
    <w:rsid w:val="00285D32"/>
    <w:rsid w:val="00285E2D"/>
    <w:rsid w:val="00286447"/>
    <w:rsid w:val="0028659F"/>
    <w:rsid w:val="002869BB"/>
    <w:rsid w:val="00286F0E"/>
    <w:rsid w:val="0028714B"/>
    <w:rsid w:val="0029026F"/>
    <w:rsid w:val="00291430"/>
    <w:rsid w:val="0029187E"/>
    <w:rsid w:val="00291A0D"/>
    <w:rsid w:val="00291F2A"/>
    <w:rsid w:val="00292CF4"/>
    <w:rsid w:val="00292F78"/>
    <w:rsid w:val="00293253"/>
    <w:rsid w:val="002939C2"/>
    <w:rsid w:val="00295963"/>
    <w:rsid w:val="002959C6"/>
    <w:rsid w:val="00295A34"/>
    <w:rsid w:val="002960BE"/>
    <w:rsid w:val="002968B2"/>
    <w:rsid w:val="002A0FDD"/>
    <w:rsid w:val="002A2A3F"/>
    <w:rsid w:val="002A3022"/>
    <w:rsid w:val="002A30DF"/>
    <w:rsid w:val="002A3419"/>
    <w:rsid w:val="002A4998"/>
    <w:rsid w:val="002A5E48"/>
    <w:rsid w:val="002A7D0B"/>
    <w:rsid w:val="002B1022"/>
    <w:rsid w:val="002B1F54"/>
    <w:rsid w:val="002B224E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0BC5"/>
    <w:rsid w:val="002D18BA"/>
    <w:rsid w:val="002D2205"/>
    <w:rsid w:val="002D3CE8"/>
    <w:rsid w:val="002D3D2B"/>
    <w:rsid w:val="002D3D9A"/>
    <w:rsid w:val="002D4B36"/>
    <w:rsid w:val="002D4FAB"/>
    <w:rsid w:val="002D544E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51AD"/>
    <w:rsid w:val="002E72A5"/>
    <w:rsid w:val="002E78B6"/>
    <w:rsid w:val="002E7D84"/>
    <w:rsid w:val="002F1345"/>
    <w:rsid w:val="002F17E3"/>
    <w:rsid w:val="002F1EF9"/>
    <w:rsid w:val="002F3032"/>
    <w:rsid w:val="002F3716"/>
    <w:rsid w:val="002F3A0F"/>
    <w:rsid w:val="002F3FBA"/>
    <w:rsid w:val="002F629E"/>
    <w:rsid w:val="002F73A8"/>
    <w:rsid w:val="003005E7"/>
    <w:rsid w:val="00300651"/>
    <w:rsid w:val="00300F6B"/>
    <w:rsid w:val="0030386F"/>
    <w:rsid w:val="00304608"/>
    <w:rsid w:val="00304802"/>
    <w:rsid w:val="00304B40"/>
    <w:rsid w:val="003056EF"/>
    <w:rsid w:val="00306241"/>
    <w:rsid w:val="00306994"/>
    <w:rsid w:val="00306C21"/>
    <w:rsid w:val="0030792E"/>
    <w:rsid w:val="00307BDB"/>
    <w:rsid w:val="00307DA4"/>
    <w:rsid w:val="0031041C"/>
    <w:rsid w:val="00310607"/>
    <w:rsid w:val="00310959"/>
    <w:rsid w:val="0031141F"/>
    <w:rsid w:val="00312178"/>
    <w:rsid w:val="003134C6"/>
    <w:rsid w:val="003151B3"/>
    <w:rsid w:val="00315BE0"/>
    <w:rsid w:val="00315D22"/>
    <w:rsid w:val="003160D6"/>
    <w:rsid w:val="003177E5"/>
    <w:rsid w:val="0032199D"/>
    <w:rsid w:val="0032261E"/>
    <w:rsid w:val="00324AAE"/>
    <w:rsid w:val="0032541E"/>
    <w:rsid w:val="003271E5"/>
    <w:rsid w:val="003305D8"/>
    <w:rsid w:val="00333A86"/>
    <w:rsid w:val="003356FE"/>
    <w:rsid w:val="00335AE2"/>
    <w:rsid w:val="00335E7A"/>
    <w:rsid w:val="00336AF7"/>
    <w:rsid w:val="003400E7"/>
    <w:rsid w:val="0034212B"/>
    <w:rsid w:val="003424CD"/>
    <w:rsid w:val="00342CC1"/>
    <w:rsid w:val="00343456"/>
    <w:rsid w:val="00344079"/>
    <w:rsid w:val="003449D9"/>
    <w:rsid w:val="00344ED1"/>
    <w:rsid w:val="00344FF5"/>
    <w:rsid w:val="003469EF"/>
    <w:rsid w:val="003473EA"/>
    <w:rsid w:val="0034763F"/>
    <w:rsid w:val="00350C80"/>
    <w:rsid w:val="00350E03"/>
    <w:rsid w:val="00352404"/>
    <w:rsid w:val="003539CA"/>
    <w:rsid w:val="0035442B"/>
    <w:rsid w:val="0035578A"/>
    <w:rsid w:val="00356F27"/>
    <w:rsid w:val="00357064"/>
    <w:rsid w:val="0036164E"/>
    <w:rsid w:val="00361B76"/>
    <w:rsid w:val="0036331D"/>
    <w:rsid w:val="00363D61"/>
    <w:rsid w:val="00364009"/>
    <w:rsid w:val="0036709F"/>
    <w:rsid w:val="003701E0"/>
    <w:rsid w:val="00370CE3"/>
    <w:rsid w:val="00371088"/>
    <w:rsid w:val="00371348"/>
    <w:rsid w:val="00371D1D"/>
    <w:rsid w:val="0037309F"/>
    <w:rsid w:val="00373681"/>
    <w:rsid w:val="00374428"/>
    <w:rsid w:val="00375FE6"/>
    <w:rsid w:val="00376C40"/>
    <w:rsid w:val="00377251"/>
    <w:rsid w:val="00377D0B"/>
    <w:rsid w:val="00380936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96321"/>
    <w:rsid w:val="003A25BF"/>
    <w:rsid w:val="003A3731"/>
    <w:rsid w:val="003A3F13"/>
    <w:rsid w:val="003A43E2"/>
    <w:rsid w:val="003A5977"/>
    <w:rsid w:val="003A5EE8"/>
    <w:rsid w:val="003A6D4F"/>
    <w:rsid w:val="003A706A"/>
    <w:rsid w:val="003A7E5B"/>
    <w:rsid w:val="003B1DD8"/>
    <w:rsid w:val="003B214D"/>
    <w:rsid w:val="003B2349"/>
    <w:rsid w:val="003B27C3"/>
    <w:rsid w:val="003B2898"/>
    <w:rsid w:val="003B3536"/>
    <w:rsid w:val="003B3CB0"/>
    <w:rsid w:val="003B5103"/>
    <w:rsid w:val="003B5890"/>
    <w:rsid w:val="003C1548"/>
    <w:rsid w:val="003C33BA"/>
    <w:rsid w:val="003C3CCF"/>
    <w:rsid w:val="003C4905"/>
    <w:rsid w:val="003C547E"/>
    <w:rsid w:val="003C5F1B"/>
    <w:rsid w:val="003D152B"/>
    <w:rsid w:val="003D27A8"/>
    <w:rsid w:val="003D2B01"/>
    <w:rsid w:val="003D2B95"/>
    <w:rsid w:val="003D3678"/>
    <w:rsid w:val="003D42A7"/>
    <w:rsid w:val="003D54BB"/>
    <w:rsid w:val="003D59FE"/>
    <w:rsid w:val="003D5B7A"/>
    <w:rsid w:val="003D69D9"/>
    <w:rsid w:val="003D7593"/>
    <w:rsid w:val="003E1AC9"/>
    <w:rsid w:val="003E2F12"/>
    <w:rsid w:val="003E32C5"/>
    <w:rsid w:val="003E35E0"/>
    <w:rsid w:val="003E3741"/>
    <w:rsid w:val="003E5FE8"/>
    <w:rsid w:val="003E607D"/>
    <w:rsid w:val="003E672B"/>
    <w:rsid w:val="003E7578"/>
    <w:rsid w:val="003E7986"/>
    <w:rsid w:val="003F0332"/>
    <w:rsid w:val="003F27D9"/>
    <w:rsid w:val="003F379D"/>
    <w:rsid w:val="003F3B39"/>
    <w:rsid w:val="003F3D05"/>
    <w:rsid w:val="003F4F91"/>
    <w:rsid w:val="003F7293"/>
    <w:rsid w:val="003F7432"/>
    <w:rsid w:val="003F774F"/>
    <w:rsid w:val="003F7F11"/>
    <w:rsid w:val="003F7F82"/>
    <w:rsid w:val="00403DD7"/>
    <w:rsid w:val="00404626"/>
    <w:rsid w:val="00404661"/>
    <w:rsid w:val="004051D1"/>
    <w:rsid w:val="00405B0F"/>
    <w:rsid w:val="00406563"/>
    <w:rsid w:val="0040674E"/>
    <w:rsid w:val="004070C7"/>
    <w:rsid w:val="0041035B"/>
    <w:rsid w:val="0041098F"/>
    <w:rsid w:val="004112E9"/>
    <w:rsid w:val="00411BAB"/>
    <w:rsid w:val="00413A9D"/>
    <w:rsid w:val="0041665F"/>
    <w:rsid w:val="00417537"/>
    <w:rsid w:val="004176E7"/>
    <w:rsid w:val="00420183"/>
    <w:rsid w:val="004226F9"/>
    <w:rsid w:val="004230D9"/>
    <w:rsid w:val="00423271"/>
    <w:rsid w:val="00424A89"/>
    <w:rsid w:val="00424AB4"/>
    <w:rsid w:val="0042547A"/>
    <w:rsid w:val="00426D74"/>
    <w:rsid w:val="00426DD7"/>
    <w:rsid w:val="00426F3A"/>
    <w:rsid w:val="00430DAB"/>
    <w:rsid w:val="004312A6"/>
    <w:rsid w:val="00432860"/>
    <w:rsid w:val="00432AD8"/>
    <w:rsid w:val="004331AA"/>
    <w:rsid w:val="0043551F"/>
    <w:rsid w:val="00435F1F"/>
    <w:rsid w:val="0043678C"/>
    <w:rsid w:val="0043691A"/>
    <w:rsid w:val="00436EA6"/>
    <w:rsid w:val="004408BC"/>
    <w:rsid w:val="00441923"/>
    <w:rsid w:val="0044319D"/>
    <w:rsid w:val="00444615"/>
    <w:rsid w:val="00445083"/>
    <w:rsid w:val="00445B78"/>
    <w:rsid w:val="0044618B"/>
    <w:rsid w:val="00446883"/>
    <w:rsid w:val="004505FB"/>
    <w:rsid w:val="00451EB4"/>
    <w:rsid w:val="00452132"/>
    <w:rsid w:val="00456E7F"/>
    <w:rsid w:val="004576E3"/>
    <w:rsid w:val="0046013F"/>
    <w:rsid w:val="00460478"/>
    <w:rsid w:val="00460748"/>
    <w:rsid w:val="00460AE3"/>
    <w:rsid w:val="00461A53"/>
    <w:rsid w:val="00461F9F"/>
    <w:rsid w:val="00461FF4"/>
    <w:rsid w:val="00463500"/>
    <w:rsid w:val="004655B6"/>
    <w:rsid w:val="00466013"/>
    <w:rsid w:val="00466820"/>
    <w:rsid w:val="00467907"/>
    <w:rsid w:val="00467E6D"/>
    <w:rsid w:val="00471182"/>
    <w:rsid w:val="00471432"/>
    <w:rsid w:val="0047222E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43EF"/>
    <w:rsid w:val="004955A6"/>
    <w:rsid w:val="00495A60"/>
    <w:rsid w:val="00496C29"/>
    <w:rsid w:val="00497A70"/>
    <w:rsid w:val="004A1473"/>
    <w:rsid w:val="004A1574"/>
    <w:rsid w:val="004A4C9A"/>
    <w:rsid w:val="004A6BA0"/>
    <w:rsid w:val="004A6BC9"/>
    <w:rsid w:val="004A75BE"/>
    <w:rsid w:val="004B1182"/>
    <w:rsid w:val="004B172C"/>
    <w:rsid w:val="004B1D85"/>
    <w:rsid w:val="004B3722"/>
    <w:rsid w:val="004B6016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BBD"/>
    <w:rsid w:val="004C7D9C"/>
    <w:rsid w:val="004D02BE"/>
    <w:rsid w:val="004D0B03"/>
    <w:rsid w:val="004D11B1"/>
    <w:rsid w:val="004D1C05"/>
    <w:rsid w:val="004D1C78"/>
    <w:rsid w:val="004D1FA5"/>
    <w:rsid w:val="004D2A56"/>
    <w:rsid w:val="004D44B7"/>
    <w:rsid w:val="004D45E9"/>
    <w:rsid w:val="004D570E"/>
    <w:rsid w:val="004D5AEF"/>
    <w:rsid w:val="004D5D74"/>
    <w:rsid w:val="004D7FC0"/>
    <w:rsid w:val="004E01E6"/>
    <w:rsid w:val="004E24BF"/>
    <w:rsid w:val="004E4684"/>
    <w:rsid w:val="004E4D80"/>
    <w:rsid w:val="004E4DB2"/>
    <w:rsid w:val="004E6A08"/>
    <w:rsid w:val="004E6ABD"/>
    <w:rsid w:val="004E73DC"/>
    <w:rsid w:val="004F0A58"/>
    <w:rsid w:val="004F0D5F"/>
    <w:rsid w:val="004F278C"/>
    <w:rsid w:val="004F2F80"/>
    <w:rsid w:val="004F3CE0"/>
    <w:rsid w:val="004F53A4"/>
    <w:rsid w:val="004F59F1"/>
    <w:rsid w:val="004F6E41"/>
    <w:rsid w:val="004F7743"/>
    <w:rsid w:val="004F7C0B"/>
    <w:rsid w:val="005007BD"/>
    <w:rsid w:val="0050095B"/>
    <w:rsid w:val="005010AF"/>
    <w:rsid w:val="005016E2"/>
    <w:rsid w:val="0050194B"/>
    <w:rsid w:val="0050275F"/>
    <w:rsid w:val="00503608"/>
    <w:rsid w:val="00503773"/>
    <w:rsid w:val="005037AC"/>
    <w:rsid w:val="00504A53"/>
    <w:rsid w:val="00507695"/>
    <w:rsid w:val="0050786B"/>
    <w:rsid w:val="00510A05"/>
    <w:rsid w:val="00510D56"/>
    <w:rsid w:val="00511775"/>
    <w:rsid w:val="00511BC7"/>
    <w:rsid w:val="005125BF"/>
    <w:rsid w:val="005127AF"/>
    <w:rsid w:val="0051475C"/>
    <w:rsid w:val="00514873"/>
    <w:rsid w:val="00515753"/>
    <w:rsid w:val="005159A8"/>
    <w:rsid w:val="00515CA3"/>
    <w:rsid w:val="00515E20"/>
    <w:rsid w:val="005164E3"/>
    <w:rsid w:val="005167BC"/>
    <w:rsid w:val="0051768B"/>
    <w:rsid w:val="005178CE"/>
    <w:rsid w:val="00520639"/>
    <w:rsid w:val="005216E9"/>
    <w:rsid w:val="0052249C"/>
    <w:rsid w:val="0052283A"/>
    <w:rsid w:val="005228FB"/>
    <w:rsid w:val="00522DA6"/>
    <w:rsid w:val="0052308E"/>
    <w:rsid w:val="00524B49"/>
    <w:rsid w:val="00526619"/>
    <w:rsid w:val="00527012"/>
    <w:rsid w:val="0053008D"/>
    <w:rsid w:val="0053039C"/>
    <w:rsid w:val="0053084E"/>
    <w:rsid w:val="005308E3"/>
    <w:rsid w:val="00530EC7"/>
    <w:rsid w:val="00533686"/>
    <w:rsid w:val="00534038"/>
    <w:rsid w:val="005353AB"/>
    <w:rsid w:val="00535575"/>
    <w:rsid w:val="005358A9"/>
    <w:rsid w:val="00536C59"/>
    <w:rsid w:val="005370D4"/>
    <w:rsid w:val="0053727F"/>
    <w:rsid w:val="0053799B"/>
    <w:rsid w:val="00537E48"/>
    <w:rsid w:val="0054148A"/>
    <w:rsid w:val="00541AD9"/>
    <w:rsid w:val="005420EF"/>
    <w:rsid w:val="00542EF0"/>
    <w:rsid w:val="00545A60"/>
    <w:rsid w:val="00546A45"/>
    <w:rsid w:val="00547203"/>
    <w:rsid w:val="00547F93"/>
    <w:rsid w:val="005508E2"/>
    <w:rsid w:val="00551B67"/>
    <w:rsid w:val="00552373"/>
    <w:rsid w:val="005534D0"/>
    <w:rsid w:val="00554246"/>
    <w:rsid w:val="00554482"/>
    <w:rsid w:val="00554C75"/>
    <w:rsid w:val="005561E9"/>
    <w:rsid w:val="00556366"/>
    <w:rsid w:val="00557ACD"/>
    <w:rsid w:val="00557F22"/>
    <w:rsid w:val="00557F6E"/>
    <w:rsid w:val="00560D67"/>
    <w:rsid w:val="00562CAE"/>
    <w:rsid w:val="005635BB"/>
    <w:rsid w:val="0056481B"/>
    <w:rsid w:val="00565063"/>
    <w:rsid w:val="00565A9D"/>
    <w:rsid w:val="00566E81"/>
    <w:rsid w:val="00567BD6"/>
    <w:rsid w:val="005727AF"/>
    <w:rsid w:val="00572B88"/>
    <w:rsid w:val="005732B7"/>
    <w:rsid w:val="00573343"/>
    <w:rsid w:val="005735B8"/>
    <w:rsid w:val="00573764"/>
    <w:rsid w:val="0057390B"/>
    <w:rsid w:val="00574DF0"/>
    <w:rsid w:val="0057561F"/>
    <w:rsid w:val="00580BCB"/>
    <w:rsid w:val="005812CF"/>
    <w:rsid w:val="00581416"/>
    <w:rsid w:val="00581721"/>
    <w:rsid w:val="00581A4F"/>
    <w:rsid w:val="00582D87"/>
    <w:rsid w:val="005857C6"/>
    <w:rsid w:val="00587708"/>
    <w:rsid w:val="00587D6C"/>
    <w:rsid w:val="0059039D"/>
    <w:rsid w:val="005916A0"/>
    <w:rsid w:val="00591AEF"/>
    <w:rsid w:val="00593843"/>
    <w:rsid w:val="00593AA8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B7F04"/>
    <w:rsid w:val="005C0BEA"/>
    <w:rsid w:val="005C1706"/>
    <w:rsid w:val="005C41C8"/>
    <w:rsid w:val="005C5165"/>
    <w:rsid w:val="005C5FBC"/>
    <w:rsid w:val="005C61BD"/>
    <w:rsid w:val="005C67E8"/>
    <w:rsid w:val="005D1E6C"/>
    <w:rsid w:val="005D2869"/>
    <w:rsid w:val="005D29B8"/>
    <w:rsid w:val="005D29C2"/>
    <w:rsid w:val="005D2FB5"/>
    <w:rsid w:val="005D3072"/>
    <w:rsid w:val="005E0D89"/>
    <w:rsid w:val="005E147B"/>
    <w:rsid w:val="005E148C"/>
    <w:rsid w:val="005E19AA"/>
    <w:rsid w:val="005E24F2"/>
    <w:rsid w:val="005E3E8A"/>
    <w:rsid w:val="005E4ACC"/>
    <w:rsid w:val="005E617D"/>
    <w:rsid w:val="005E7323"/>
    <w:rsid w:val="005E7432"/>
    <w:rsid w:val="005E7B49"/>
    <w:rsid w:val="005E7F3B"/>
    <w:rsid w:val="005F0D77"/>
    <w:rsid w:val="005F11DE"/>
    <w:rsid w:val="005F344E"/>
    <w:rsid w:val="005F3943"/>
    <w:rsid w:val="005F3F7A"/>
    <w:rsid w:val="005F4741"/>
    <w:rsid w:val="005F4B8B"/>
    <w:rsid w:val="005F4D7C"/>
    <w:rsid w:val="00600821"/>
    <w:rsid w:val="006012AC"/>
    <w:rsid w:val="0060157F"/>
    <w:rsid w:val="0060223F"/>
    <w:rsid w:val="0060383D"/>
    <w:rsid w:val="006039A6"/>
    <w:rsid w:val="00604608"/>
    <w:rsid w:val="00605EFA"/>
    <w:rsid w:val="00607600"/>
    <w:rsid w:val="00610B0B"/>
    <w:rsid w:val="00611A11"/>
    <w:rsid w:val="00612533"/>
    <w:rsid w:val="00612C3E"/>
    <w:rsid w:val="00614291"/>
    <w:rsid w:val="00614543"/>
    <w:rsid w:val="006150AC"/>
    <w:rsid w:val="00615B3E"/>
    <w:rsid w:val="00620216"/>
    <w:rsid w:val="0062038B"/>
    <w:rsid w:val="0062197E"/>
    <w:rsid w:val="00621D1F"/>
    <w:rsid w:val="00621FE3"/>
    <w:rsid w:val="0062222F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3413"/>
    <w:rsid w:val="00635E04"/>
    <w:rsid w:val="0063680A"/>
    <w:rsid w:val="00637820"/>
    <w:rsid w:val="00640AAC"/>
    <w:rsid w:val="006414AF"/>
    <w:rsid w:val="00641885"/>
    <w:rsid w:val="00641E51"/>
    <w:rsid w:val="00641E58"/>
    <w:rsid w:val="00644472"/>
    <w:rsid w:val="006445EF"/>
    <w:rsid w:val="00644B1E"/>
    <w:rsid w:val="00644B93"/>
    <w:rsid w:val="00645082"/>
    <w:rsid w:val="006471DB"/>
    <w:rsid w:val="0065216B"/>
    <w:rsid w:val="006522E6"/>
    <w:rsid w:val="0065296D"/>
    <w:rsid w:val="006535EF"/>
    <w:rsid w:val="00653FE0"/>
    <w:rsid w:val="00654DBB"/>
    <w:rsid w:val="006557EC"/>
    <w:rsid w:val="00656DDA"/>
    <w:rsid w:val="006572D6"/>
    <w:rsid w:val="00657CF1"/>
    <w:rsid w:val="00657F29"/>
    <w:rsid w:val="006619C0"/>
    <w:rsid w:val="00661CBE"/>
    <w:rsid w:val="00662BE0"/>
    <w:rsid w:val="00662D7E"/>
    <w:rsid w:val="006636A9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0FC7"/>
    <w:rsid w:val="0068110D"/>
    <w:rsid w:val="00681110"/>
    <w:rsid w:val="00681884"/>
    <w:rsid w:val="00682253"/>
    <w:rsid w:val="00682364"/>
    <w:rsid w:val="0068320E"/>
    <w:rsid w:val="006834C4"/>
    <w:rsid w:val="00683538"/>
    <w:rsid w:val="00683A70"/>
    <w:rsid w:val="0068447D"/>
    <w:rsid w:val="00686480"/>
    <w:rsid w:val="0068651D"/>
    <w:rsid w:val="00687113"/>
    <w:rsid w:val="00687728"/>
    <w:rsid w:val="00687B69"/>
    <w:rsid w:val="00687DC7"/>
    <w:rsid w:val="006908F8"/>
    <w:rsid w:val="006919A7"/>
    <w:rsid w:val="0069208B"/>
    <w:rsid w:val="00692AB0"/>
    <w:rsid w:val="00693155"/>
    <w:rsid w:val="006932D5"/>
    <w:rsid w:val="006938B9"/>
    <w:rsid w:val="006951CB"/>
    <w:rsid w:val="006952CE"/>
    <w:rsid w:val="0069537B"/>
    <w:rsid w:val="00696463"/>
    <w:rsid w:val="00696E15"/>
    <w:rsid w:val="00697091"/>
    <w:rsid w:val="006972A5"/>
    <w:rsid w:val="00697FCB"/>
    <w:rsid w:val="006A0DB5"/>
    <w:rsid w:val="006A1B07"/>
    <w:rsid w:val="006A2499"/>
    <w:rsid w:val="006A2762"/>
    <w:rsid w:val="006A2961"/>
    <w:rsid w:val="006A29C2"/>
    <w:rsid w:val="006A4099"/>
    <w:rsid w:val="006A45FF"/>
    <w:rsid w:val="006A63A3"/>
    <w:rsid w:val="006A6ABB"/>
    <w:rsid w:val="006B2FE2"/>
    <w:rsid w:val="006B3AFF"/>
    <w:rsid w:val="006B6ABD"/>
    <w:rsid w:val="006B6D73"/>
    <w:rsid w:val="006B719F"/>
    <w:rsid w:val="006C0B78"/>
    <w:rsid w:val="006C0EE7"/>
    <w:rsid w:val="006C1E1F"/>
    <w:rsid w:val="006C234B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5F14"/>
    <w:rsid w:val="006D7987"/>
    <w:rsid w:val="006E08DA"/>
    <w:rsid w:val="006E174A"/>
    <w:rsid w:val="006E1949"/>
    <w:rsid w:val="006E1A45"/>
    <w:rsid w:val="006E1F9E"/>
    <w:rsid w:val="006E40F0"/>
    <w:rsid w:val="006E4CC4"/>
    <w:rsid w:val="006E5DE5"/>
    <w:rsid w:val="006E6DD5"/>
    <w:rsid w:val="006E7150"/>
    <w:rsid w:val="006E7FC7"/>
    <w:rsid w:val="006F1A86"/>
    <w:rsid w:val="006F1FF7"/>
    <w:rsid w:val="006F23DD"/>
    <w:rsid w:val="006F6711"/>
    <w:rsid w:val="006F7798"/>
    <w:rsid w:val="00703498"/>
    <w:rsid w:val="00703556"/>
    <w:rsid w:val="00704880"/>
    <w:rsid w:val="00706BC5"/>
    <w:rsid w:val="00706F78"/>
    <w:rsid w:val="007078F5"/>
    <w:rsid w:val="007108F0"/>
    <w:rsid w:val="007114E3"/>
    <w:rsid w:val="007128A3"/>
    <w:rsid w:val="00713A7E"/>
    <w:rsid w:val="007151A4"/>
    <w:rsid w:val="0071545A"/>
    <w:rsid w:val="00715955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23BA"/>
    <w:rsid w:val="0073309F"/>
    <w:rsid w:val="00733475"/>
    <w:rsid w:val="00734967"/>
    <w:rsid w:val="0073534E"/>
    <w:rsid w:val="00735A4A"/>
    <w:rsid w:val="00735C58"/>
    <w:rsid w:val="007369C0"/>
    <w:rsid w:val="0073714F"/>
    <w:rsid w:val="00737246"/>
    <w:rsid w:val="0074101A"/>
    <w:rsid w:val="007411F0"/>
    <w:rsid w:val="00743A46"/>
    <w:rsid w:val="0074417E"/>
    <w:rsid w:val="007445DA"/>
    <w:rsid w:val="0074488C"/>
    <w:rsid w:val="00744A5A"/>
    <w:rsid w:val="0074631E"/>
    <w:rsid w:val="0074659E"/>
    <w:rsid w:val="00747249"/>
    <w:rsid w:val="007513A0"/>
    <w:rsid w:val="00751CCF"/>
    <w:rsid w:val="00751F37"/>
    <w:rsid w:val="00752FB8"/>
    <w:rsid w:val="00753CE7"/>
    <w:rsid w:val="0075699F"/>
    <w:rsid w:val="00756B9F"/>
    <w:rsid w:val="0075766F"/>
    <w:rsid w:val="00762902"/>
    <w:rsid w:val="00762C1C"/>
    <w:rsid w:val="00762D27"/>
    <w:rsid w:val="00762F7F"/>
    <w:rsid w:val="00764775"/>
    <w:rsid w:val="00764FE4"/>
    <w:rsid w:val="0076542A"/>
    <w:rsid w:val="0076550F"/>
    <w:rsid w:val="007655C4"/>
    <w:rsid w:val="00765975"/>
    <w:rsid w:val="00767A2E"/>
    <w:rsid w:val="00770B47"/>
    <w:rsid w:val="00772719"/>
    <w:rsid w:val="00772D74"/>
    <w:rsid w:val="00772DD5"/>
    <w:rsid w:val="00772E81"/>
    <w:rsid w:val="00773999"/>
    <w:rsid w:val="0077497D"/>
    <w:rsid w:val="00774E56"/>
    <w:rsid w:val="00775753"/>
    <w:rsid w:val="00775E95"/>
    <w:rsid w:val="00776EE1"/>
    <w:rsid w:val="007773DF"/>
    <w:rsid w:val="007777EB"/>
    <w:rsid w:val="00780AD8"/>
    <w:rsid w:val="00780F61"/>
    <w:rsid w:val="007811F1"/>
    <w:rsid w:val="00781482"/>
    <w:rsid w:val="00781A25"/>
    <w:rsid w:val="00781C65"/>
    <w:rsid w:val="007829B6"/>
    <w:rsid w:val="00783326"/>
    <w:rsid w:val="0078359C"/>
    <w:rsid w:val="00785A1C"/>
    <w:rsid w:val="00786720"/>
    <w:rsid w:val="0078689E"/>
    <w:rsid w:val="00787237"/>
    <w:rsid w:val="00787C72"/>
    <w:rsid w:val="00790AD1"/>
    <w:rsid w:val="00791320"/>
    <w:rsid w:val="00791BF6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3903"/>
    <w:rsid w:val="007A49C5"/>
    <w:rsid w:val="007A5120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3412"/>
    <w:rsid w:val="007B5214"/>
    <w:rsid w:val="007B6649"/>
    <w:rsid w:val="007B72B3"/>
    <w:rsid w:val="007B7768"/>
    <w:rsid w:val="007C1143"/>
    <w:rsid w:val="007C2023"/>
    <w:rsid w:val="007C23F9"/>
    <w:rsid w:val="007C28C8"/>
    <w:rsid w:val="007C35FC"/>
    <w:rsid w:val="007C39B2"/>
    <w:rsid w:val="007C4A33"/>
    <w:rsid w:val="007C51C3"/>
    <w:rsid w:val="007C5D4A"/>
    <w:rsid w:val="007C62F9"/>
    <w:rsid w:val="007C65FB"/>
    <w:rsid w:val="007C781F"/>
    <w:rsid w:val="007D0A2E"/>
    <w:rsid w:val="007D13AB"/>
    <w:rsid w:val="007D16E9"/>
    <w:rsid w:val="007D1833"/>
    <w:rsid w:val="007D1C5D"/>
    <w:rsid w:val="007D290D"/>
    <w:rsid w:val="007D2BE9"/>
    <w:rsid w:val="007D36E1"/>
    <w:rsid w:val="007D50F6"/>
    <w:rsid w:val="007D61E4"/>
    <w:rsid w:val="007D62E6"/>
    <w:rsid w:val="007D6C07"/>
    <w:rsid w:val="007D7580"/>
    <w:rsid w:val="007D7B2C"/>
    <w:rsid w:val="007D7BD1"/>
    <w:rsid w:val="007D7FAC"/>
    <w:rsid w:val="007E0AF6"/>
    <w:rsid w:val="007E1E7C"/>
    <w:rsid w:val="007E290C"/>
    <w:rsid w:val="007E2C37"/>
    <w:rsid w:val="007E31F9"/>
    <w:rsid w:val="007E33B4"/>
    <w:rsid w:val="007E5C6D"/>
    <w:rsid w:val="007F0705"/>
    <w:rsid w:val="007F0C8A"/>
    <w:rsid w:val="007F0D86"/>
    <w:rsid w:val="007F1530"/>
    <w:rsid w:val="007F1598"/>
    <w:rsid w:val="007F2EFE"/>
    <w:rsid w:val="007F4397"/>
    <w:rsid w:val="007F519A"/>
    <w:rsid w:val="007F541F"/>
    <w:rsid w:val="007F5D62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1CC"/>
    <w:rsid w:val="0081161E"/>
    <w:rsid w:val="00811BC3"/>
    <w:rsid w:val="00811D33"/>
    <w:rsid w:val="00811FC5"/>
    <w:rsid w:val="00812CB8"/>
    <w:rsid w:val="00812D03"/>
    <w:rsid w:val="00812ED0"/>
    <w:rsid w:val="0081303B"/>
    <w:rsid w:val="0081403D"/>
    <w:rsid w:val="00814D1B"/>
    <w:rsid w:val="008154D6"/>
    <w:rsid w:val="00815FCC"/>
    <w:rsid w:val="008174E9"/>
    <w:rsid w:val="00817D59"/>
    <w:rsid w:val="0082082C"/>
    <w:rsid w:val="00820D26"/>
    <w:rsid w:val="00821BA7"/>
    <w:rsid w:val="00821F15"/>
    <w:rsid w:val="008229F5"/>
    <w:rsid w:val="008266AF"/>
    <w:rsid w:val="00827390"/>
    <w:rsid w:val="00827495"/>
    <w:rsid w:val="008274CB"/>
    <w:rsid w:val="00827B65"/>
    <w:rsid w:val="0083035F"/>
    <w:rsid w:val="0083158A"/>
    <w:rsid w:val="00832EE7"/>
    <w:rsid w:val="00833808"/>
    <w:rsid w:val="008341C2"/>
    <w:rsid w:val="008353F0"/>
    <w:rsid w:val="008354B8"/>
    <w:rsid w:val="00835F15"/>
    <w:rsid w:val="00836117"/>
    <w:rsid w:val="00836F5D"/>
    <w:rsid w:val="00837B92"/>
    <w:rsid w:val="0084072A"/>
    <w:rsid w:val="00840C4C"/>
    <w:rsid w:val="0084153B"/>
    <w:rsid w:val="00841B57"/>
    <w:rsid w:val="008425AC"/>
    <w:rsid w:val="0084477F"/>
    <w:rsid w:val="0084562E"/>
    <w:rsid w:val="00846BAD"/>
    <w:rsid w:val="00850003"/>
    <w:rsid w:val="00850A55"/>
    <w:rsid w:val="00851476"/>
    <w:rsid w:val="00851531"/>
    <w:rsid w:val="00852040"/>
    <w:rsid w:val="008548FF"/>
    <w:rsid w:val="00856458"/>
    <w:rsid w:val="00856F92"/>
    <w:rsid w:val="008573A7"/>
    <w:rsid w:val="0086151F"/>
    <w:rsid w:val="0086254F"/>
    <w:rsid w:val="00863FE8"/>
    <w:rsid w:val="008640A0"/>
    <w:rsid w:val="008644A8"/>
    <w:rsid w:val="00864958"/>
    <w:rsid w:val="00865C46"/>
    <w:rsid w:val="008660B2"/>
    <w:rsid w:val="00866655"/>
    <w:rsid w:val="00867581"/>
    <w:rsid w:val="00867911"/>
    <w:rsid w:val="00872B25"/>
    <w:rsid w:val="00873113"/>
    <w:rsid w:val="00875116"/>
    <w:rsid w:val="008756AE"/>
    <w:rsid w:val="0087610B"/>
    <w:rsid w:val="008778E1"/>
    <w:rsid w:val="008806EB"/>
    <w:rsid w:val="00880982"/>
    <w:rsid w:val="00880ABA"/>
    <w:rsid w:val="0088122A"/>
    <w:rsid w:val="00881994"/>
    <w:rsid w:val="00881B4E"/>
    <w:rsid w:val="00881E23"/>
    <w:rsid w:val="00882E3E"/>
    <w:rsid w:val="008839E4"/>
    <w:rsid w:val="00883EE8"/>
    <w:rsid w:val="00884D88"/>
    <w:rsid w:val="00886250"/>
    <w:rsid w:val="00887038"/>
    <w:rsid w:val="008871AB"/>
    <w:rsid w:val="00887663"/>
    <w:rsid w:val="00887888"/>
    <w:rsid w:val="00890233"/>
    <w:rsid w:val="00891503"/>
    <w:rsid w:val="00893230"/>
    <w:rsid w:val="0089360D"/>
    <w:rsid w:val="00893BE9"/>
    <w:rsid w:val="00893CD5"/>
    <w:rsid w:val="008941FE"/>
    <w:rsid w:val="00894BEC"/>
    <w:rsid w:val="00894D84"/>
    <w:rsid w:val="00896884"/>
    <w:rsid w:val="008A186D"/>
    <w:rsid w:val="008A550D"/>
    <w:rsid w:val="008A575C"/>
    <w:rsid w:val="008A587E"/>
    <w:rsid w:val="008A75D9"/>
    <w:rsid w:val="008A7ED9"/>
    <w:rsid w:val="008B00DF"/>
    <w:rsid w:val="008B35D5"/>
    <w:rsid w:val="008B4B96"/>
    <w:rsid w:val="008B4BC9"/>
    <w:rsid w:val="008B5E95"/>
    <w:rsid w:val="008B729C"/>
    <w:rsid w:val="008B7E78"/>
    <w:rsid w:val="008C065F"/>
    <w:rsid w:val="008C0D4D"/>
    <w:rsid w:val="008C23AD"/>
    <w:rsid w:val="008C3B64"/>
    <w:rsid w:val="008C5B8A"/>
    <w:rsid w:val="008C6EE3"/>
    <w:rsid w:val="008C7DF4"/>
    <w:rsid w:val="008D01E9"/>
    <w:rsid w:val="008D08E9"/>
    <w:rsid w:val="008D0B1B"/>
    <w:rsid w:val="008D2316"/>
    <w:rsid w:val="008D253B"/>
    <w:rsid w:val="008D34AD"/>
    <w:rsid w:val="008D3753"/>
    <w:rsid w:val="008D4AD8"/>
    <w:rsid w:val="008D51A2"/>
    <w:rsid w:val="008D5AF1"/>
    <w:rsid w:val="008D6116"/>
    <w:rsid w:val="008D6EC5"/>
    <w:rsid w:val="008D6FFA"/>
    <w:rsid w:val="008E034F"/>
    <w:rsid w:val="008E0A72"/>
    <w:rsid w:val="008E220C"/>
    <w:rsid w:val="008E402B"/>
    <w:rsid w:val="008E52D5"/>
    <w:rsid w:val="008E5A12"/>
    <w:rsid w:val="008E6B1E"/>
    <w:rsid w:val="008E6D3E"/>
    <w:rsid w:val="008E6FEC"/>
    <w:rsid w:val="008E7514"/>
    <w:rsid w:val="008E7557"/>
    <w:rsid w:val="008F1DE8"/>
    <w:rsid w:val="008F62A4"/>
    <w:rsid w:val="008F65A9"/>
    <w:rsid w:val="008F6F16"/>
    <w:rsid w:val="00900397"/>
    <w:rsid w:val="00901F49"/>
    <w:rsid w:val="0090319C"/>
    <w:rsid w:val="00903CBF"/>
    <w:rsid w:val="00903E64"/>
    <w:rsid w:val="00903EF0"/>
    <w:rsid w:val="00905329"/>
    <w:rsid w:val="00905613"/>
    <w:rsid w:val="00905E9C"/>
    <w:rsid w:val="009109A7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16E52"/>
    <w:rsid w:val="009204B7"/>
    <w:rsid w:val="00921884"/>
    <w:rsid w:val="0092305F"/>
    <w:rsid w:val="00924E83"/>
    <w:rsid w:val="0092547E"/>
    <w:rsid w:val="00926EFF"/>
    <w:rsid w:val="00931465"/>
    <w:rsid w:val="009333BB"/>
    <w:rsid w:val="00935ABE"/>
    <w:rsid w:val="0093619D"/>
    <w:rsid w:val="009369A0"/>
    <w:rsid w:val="00936E50"/>
    <w:rsid w:val="0093724B"/>
    <w:rsid w:val="00941D35"/>
    <w:rsid w:val="009431A3"/>
    <w:rsid w:val="00944FD5"/>
    <w:rsid w:val="009461DF"/>
    <w:rsid w:val="00946C78"/>
    <w:rsid w:val="00946E6D"/>
    <w:rsid w:val="00946F2C"/>
    <w:rsid w:val="00950072"/>
    <w:rsid w:val="00950625"/>
    <w:rsid w:val="00952094"/>
    <w:rsid w:val="00952A51"/>
    <w:rsid w:val="009541BF"/>
    <w:rsid w:val="009549D2"/>
    <w:rsid w:val="00955EFD"/>
    <w:rsid w:val="009566CC"/>
    <w:rsid w:val="0095671E"/>
    <w:rsid w:val="00956A02"/>
    <w:rsid w:val="0095769D"/>
    <w:rsid w:val="00960123"/>
    <w:rsid w:val="009606E4"/>
    <w:rsid w:val="0096096F"/>
    <w:rsid w:val="00961133"/>
    <w:rsid w:val="00963248"/>
    <w:rsid w:val="00964672"/>
    <w:rsid w:val="009646DF"/>
    <w:rsid w:val="00964B56"/>
    <w:rsid w:val="00964ECF"/>
    <w:rsid w:val="009666FC"/>
    <w:rsid w:val="00966DBA"/>
    <w:rsid w:val="009670D1"/>
    <w:rsid w:val="0096714D"/>
    <w:rsid w:val="0096789E"/>
    <w:rsid w:val="00967F0C"/>
    <w:rsid w:val="00970331"/>
    <w:rsid w:val="00970FB1"/>
    <w:rsid w:val="00974054"/>
    <w:rsid w:val="00974A6C"/>
    <w:rsid w:val="0097522E"/>
    <w:rsid w:val="009761C2"/>
    <w:rsid w:val="00977A21"/>
    <w:rsid w:val="00980222"/>
    <w:rsid w:val="009802D9"/>
    <w:rsid w:val="00980580"/>
    <w:rsid w:val="00980911"/>
    <w:rsid w:val="00981C59"/>
    <w:rsid w:val="00981E6A"/>
    <w:rsid w:val="00983438"/>
    <w:rsid w:val="00983DD0"/>
    <w:rsid w:val="00985956"/>
    <w:rsid w:val="00986705"/>
    <w:rsid w:val="00986E96"/>
    <w:rsid w:val="00987AC8"/>
    <w:rsid w:val="00990095"/>
    <w:rsid w:val="0099070E"/>
    <w:rsid w:val="00990E71"/>
    <w:rsid w:val="00992828"/>
    <w:rsid w:val="009938F4"/>
    <w:rsid w:val="00993E8E"/>
    <w:rsid w:val="00994EED"/>
    <w:rsid w:val="00997479"/>
    <w:rsid w:val="009A0D34"/>
    <w:rsid w:val="009A15D1"/>
    <w:rsid w:val="009A3EEF"/>
    <w:rsid w:val="009A49B8"/>
    <w:rsid w:val="009A4D26"/>
    <w:rsid w:val="009A4DC2"/>
    <w:rsid w:val="009A5A33"/>
    <w:rsid w:val="009B19BB"/>
    <w:rsid w:val="009B2463"/>
    <w:rsid w:val="009B26C2"/>
    <w:rsid w:val="009B3212"/>
    <w:rsid w:val="009B3865"/>
    <w:rsid w:val="009B42AA"/>
    <w:rsid w:val="009B6EBE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C7DD6"/>
    <w:rsid w:val="009D02A7"/>
    <w:rsid w:val="009D0C15"/>
    <w:rsid w:val="009D20C0"/>
    <w:rsid w:val="009D462C"/>
    <w:rsid w:val="009D4FBD"/>
    <w:rsid w:val="009D53F3"/>
    <w:rsid w:val="009D543D"/>
    <w:rsid w:val="009D6BCD"/>
    <w:rsid w:val="009D6D7A"/>
    <w:rsid w:val="009D7653"/>
    <w:rsid w:val="009D79CE"/>
    <w:rsid w:val="009E0588"/>
    <w:rsid w:val="009E0D4A"/>
    <w:rsid w:val="009E0EFC"/>
    <w:rsid w:val="009E1449"/>
    <w:rsid w:val="009E151B"/>
    <w:rsid w:val="009E258F"/>
    <w:rsid w:val="009E263A"/>
    <w:rsid w:val="009E32EF"/>
    <w:rsid w:val="009E3EA4"/>
    <w:rsid w:val="009E4C2A"/>
    <w:rsid w:val="009E5023"/>
    <w:rsid w:val="009E50E7"/>
    <w:rsid w:val="009E5522"/>
    <w:rsid w:val="009E5983"/>
    <w:rsid w:val="009E5EFC"/>
    <w:rsid w:val="009E62EF"/>
    <w:rsid w:val="009E640F"/>
    <w:rsid w:val="009F0531"/>
    <w:rsid w:val="009F3B00"/>
    <w:rsid w:val="009F3C9E"/>
    <w:rsid w:val="009F409E"/>
    <w:rsid w:val="009F4265"/>
    <w:rsid w:val="009F4282"/>
    <w:rsid w:val="009F43E2"/>
    <w:rsid w:val="009F4546"/>
    <w:rsid w:val="009F62EB"/>
    <w:rsid w:val="009F7F0D"/>
    <w:rsid w:val="00A01307"/>
    <w:rsid w:val="00A019CE"/>
    <w:rsid w:val="00A01B6D"/>
    <w:rsid w:val="00A0474F"/>
    <w:rsid w:val="00A057F0"/>
    <w:rsid w:val="00A07821"/>
    <w:rsid w:val="00A10D86"/>
    <w:rsid w:val="00A11AB3"/>
    <w:rsid w:val="00A125CE"/>
    <w:rsid w:val="00A1264C"/>
    <w:rsid w:val="00A13DD0"/>
    <w:rsid w:val="00A14355"/>
    <w:rsid w:val="00A15302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125"/>
    <w:rsid w:val="00A2738F"/>
    <w:rsid w:val="00A31458"/>
    <w:rsid w:val="00A31510"/>
    <w:rsid w:val="00A31D86"/>
    <w:rsid w:val="00A3755E"/>
    <w:rsid w:val="00A405FD"/>
    <w:rsid w:val="00A40639"/>
    <w:rsid w:val="00A40B68"/>
    <w:rsid w:val="00A42285"/>
    <w:rsid w:val="00A42A34"/>
    <w:rsid w:val="00A43B4B"/>
    <w:rsid w:val="00A46283"/>
    <w:rsid w:val="00A47646"/>
    <w:rsid w:val="00A50147"/>
    <w:rsid w:val="00A51CFF"/>
    <w:rsid w:val="00A534F8"/>
    <w:rsid w:val="00A54A41"/>
    <w:rsid w:val="00A54FAA"/>
    <w:rsid w:val="00A55191"/>
    <w:rsid w:val="00A56115"/>
    <w:rsid w:val="00A608D9"/>
    <w:rsid w:val="00A6138A"/>
    <w:rsid w:val="00A619F5"/>
    <w:rsid w:val="00A6235A"/>
    <w:rsid w:val="00A63A2D"/>
    <w:rsid w:val="00A6517F"/>
    <w:rsid w:val="00A65D2F"/>
    <w:rsid w:val="00A6711D"/>
    <w:rsid w:val="00A67660"/>
    <w:rsid w:val="00A678E3"/>
    <w:rsid w:val="00A67900"/>
    <w:rsid w:val="00A741F1"/>
    <w:rsid w:val="00A768BA"/>
    <w:rsid w:val="00A76E81"/>
    <w:rsid w:val="00A772D6"/>
    <w:rsid w:val="00A82708"/>
    <w:rsid w:val="00A82B7B"/>
    <w:rsid w:val="00A82E68"/>
    <w:rsid w:val="00A82F15"/>
    <w:rsid w:val="00A839D7"/>
    <w:rsid w:val="00A84244"/>
    <w:rsid w:val="00A8531A"/>
    <w:rsid w:val="00A86708"/>
    <w:rsid w:val="00A86DCC"/>
    <w:rsid w:val="00A87794"/>
    <w:rsid w:val="00A91CA1"/>
    <w:rsid w:val="00A91E98"/>
    <w:rsid w:val="00A91F3E"/>
    <w:rsid w:val="00A9415F"/>
    <w:rsid w:val="00A9484B"/>
    <w:rsid w:val="00A94871"/>
    <w:rsid w:val="00A94A03"/>
    <w:rsid w:val="00A94EA6"/>
    <w:rsid w:val="00A95246"/>
    <w:rsid w:val="00A95D4C"/>
    <w:rsid w:val="00A97A67"/>
    <w:rsid w:val="00AA2248"/>
    <w:rsid w:val="00AA5B60"/>
    <w:rsid w:val="00AA64C6"/>
    <w:rsid w:val="00AB2EFC"/>
    <w:rsid w:val="00AB33E3"/>
    <w:rsid w:val="00AB497A"/>
    <w:rsid w:val="00AB65E9"/>
    <w:rsid w:val="00AC07FD"/>
    <w:rsid w:val="00AC0CD5"/>
    <w:rsid w:val="00AC15BA"/>
    <w:rsid w:val="00AC1873"/>
    <w:rsid w:val="00AC27B1"/>
    <w:rsid w:val="00AC2A40"/>
    <w:rsid w:val="00AC43A5"/>
    <w:rsid w:val="00AC4E0F"/>
    <w:rsid w:val="00AC6A10"/>
    <w:rsid w:val="00AD0899"/>
    <w:rsid w:val="00AD1629"/>
    <w:rsid w:val="00AD1703"/>
    <w:rsid w:val="00AD235F"/>
    <w:rsid w:val="00AD60BD"/>
    <w:rsid w:val="00AD7230"/>
    <w:rsid w:val="00AD7F8E"/>
    <w:rsid w:val="00AE0672"/>
    <w:rsid w:val="00AE493F"/>
    <w:rsid w:val="00AE499C"/>
    <w:rsid w:val="00AE543B"/>
    <w:rsid w:val="00AE557E"/>
    <w:rsid w:val="00AE5814"/>
    <w:rsid w:val="00AE5896"/>
    <w:rsid w:val="00AE5F7F"/>
    <w:rsid w:val="00AE6E37"/>
    <w:rsid w:val="00AE7DDD"/>
    <w:rsid w:val="00AF012E"/>
    <w:rsid w:val="00AF0328"/>
    <w:rsid w:val="00AF1A6B"/>
    <w:rsid w:val="00AF1DD4"/>
    <w:rsid w:val="00AF241C"/>
    <w:rsid w:val="00AF3285"/>
    <w:rsid w:val="00AF3EC1"/>
    <w:rsid w:val="00AF6676"/>
    <w:rsid w:val="00AF7A56"/>
    <w:rsid w:val="00AF7C4B"/>
    <w:rsid w:val="00B00D88"/>
    <w:rsid w:val="00B01BA0"/>
    <w:rsid w:val="00B020AF"/>
    <w:rsid w:val="00B02287"/>
    <w:rsid w:val="00B0298F"/>
    <w:rsid w:val="00B0305A"/>
    <w:rsid w:val="00B03FA1"/>
    <w:rsid w:val="00B06CD9"/>
    <w:rsid w:val="00B06FD2"/>
    <w:rsid w:val="00B07D38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6"/>
    <w:rsid w:val="00B25E6A"/>
    <w:rsid w:val="00B270CE"/>
    <w:rsid w:val="00B276E5"/>
    <w:rsid w:val="00B27B7A"/>
    <w:rsid w:val="00B30528"/>
    <w:rsid w:val="00B31719"/>
    <w:rsid w:val="00B352CB"/>
    <w:rsid w:val="00B36B24"/>
    <w:rsid w:val="00B3705B"/>
    <w:rsid w:val="00B4150D"/>
    <w:rsid w:val="00B41DFA"/>
    <w:rsid w:val="00B42346"/>
    <w:rsid w:val="00B42F2E"/>
    <w:rsid w:val="00B449E1"/>
    <w:rsid w:val="00B45E2E"/>
    <w:rsid w:val="00B46470"/>
    <w:rsid w:val="00B478D6"/>
    <w:rsid w:val="00B505D1"/>
    <w:rsid w:val="00B513CB"/>
    <w:rsid w:val="00B51475"/>
    <w:rsid w:val="00B520D4"/>
    <w:rsid w:val="00B52279"/>
    <w:rsid w:val="00B548ED"/>
    <w:rsid w:val="00B55107"/>
    <w:rsid w:val="00B5598B"/>
    <w:rsid w:val="00B57AEC"/>
    <w:rsid w:val="00B57B67"/>
    <w:rsid w:val="00B6030D"/>
    <w:rsid w:val="00B6178E"/>
    <w:rsid w:val="00B61E8A"/>
    <w:rsid w:val="00B62B79"/>
    <w:rsid w:val="00B62D48"/>
    <w:rsid w:val="00B62E62"/>
    <w:rsid w:val="00B6424E"/>
    <w:rsid w:val="00B65289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4B0E"/>
    <w:rsid w:val="00B760E9"/>
    <w:rsid w:val="00B8251F"/>
    <w:rsid w:val="00B82DDA"/>
    <w:rsid w:val="00B8311D"/>
    <w:rsid w:val="00B84039"/>
    <w:rsid w:val="00B847E3"/>
    <w:rsid w:val="00B90730"/>
    <w:rsid w:val="00B922AB"/>
    <w:rsid w:val="00B9283A"/>
    <w:rsid w:val="00B92A27"/>
    <w:rsid w:val="00B93C8C"/>
    <w:rsid w:val="00B94A5C"/>
    <w:rsid w:val="00B9727B"/>
    <w:rsid w:val="00B97746"/>
    <w:rsid w:val="00B97D0F"/>
    <w:rsid w:val="00BA0F51"/>
    <w:rsid w:val="00BA1715"/>
    <w:rsid w:val="00BA19A9"/>
    <w:rsid w:val="00BA1F93"/>
    <w:rsid w:val="00BA2304"/>
    <w:rsid w:val="00BA3534"/>
    <w:rsid w:val="00BA41A1"/>
    <w:rsid w:val="00BA4FD7"/>
    <w:rsid w:val="00BA5316"/>
    <w:rsid w:val="00BA65C8"/>
    <w:rsid w:val="00BA6E29"/>
    <w:rsid w:val="00BA7284"/>
    <w:rsid w:val="00BB0FD2"/>
    <w:rsid w:val="00BB16A5"/>
    <w:rsid w:val="00BB23E9"/>
    <w:rsid w:val="00BB2CC4"/>
    <w:rsid w:val="00BB3412"/>
    <w:rsid w:val="00BB387A"/>
    <w:rsid w:val="00BB3E19"/>
    <w:rsid w:val="00BB483C"/>
    <w:rsid w:val="00BB4CF2"/>
    <w:rsid w:val="00BB4DA2"/>
    <w:rsid w:val="00BB4E0D"/>
    <w:rsid w:val="00BB77B6"/>
    <w:rsid w:val="00BB7997"/>
    <w:rsid w:val="00BC23C4"/>
    <w:rsid w:val="00BC292F"/>
    <w:rsid w:val="00BC344D"/>
    <w:rsid w:val="00BC3643"/>
    <w:rsid w:val="00BC460F"/>
    <w:rsid w:val="00BC48F4"/>
    <w:rsid w:val="00BC594C"/>
    <w:rsid w:val="00BC68B8"/>
    <w:rsid w:val="00BD0A75"/>
    <w:rsid w:val="00BD2E4D"/>
    <w:rsid w:val="00BD30B9"/>
    <w:rsid w:val="00BD30BD"/>
    <w:rsid w:val="00BD64CE"/>
    <w:rsid w:val="00BE1C19"/>
    <w:rsid w:val="00BE2081"/>
    <w:rsid w:val="00BE4356"/>
    <w:rsid w:val="00BE4451"/>
    <w:rsid w:val="00BE4E46"/>
    <w:rsid w:val="00BE6C07"/>
    <w:rsid w:val="00BE6F61"/>
    <w:rsid w:val="00BE72D9"/>
    <w:rsid w:val="00BE7DBC"/>
    <w:rsid w:val="00BF0205"/>
    <w:rsid w:val="00BF16B9"/>
    <w:rsid w:val="00BF221D"/>
    <w:rsid w:val="00BF27A7"/>
    <w:rsid w:val="00BF2EE8"/>
    <w:rsid w:val="00BF3763"/>
    <w:rsid w:val="00BF4699"/>
    <w:rsid w:val="00BF4AED"/>
    <w:rsid w:val="00BF4BE1"/>
    <w:rsid w:val="00BF503D"/>
    <w:rsid w:val="00BF5069"/>
    <w:rsid w:val="00BF5EC4"/>
    <w:rsid w:val="00BF693E"/>
    <w:rsid w:val="00BF6EF5"/>
    <w:rsid w:val="00BF7317"/>
    <w:rsid w:val="00C01BAA"/>
    <w:rsid w:val="00C01D86"/>
    <w:rsid w:val="00C02290"/>
    <w:rsid w:val="00C0237A"/>
    <w:rsid w:val="00C0312D"/>
    <w:rsid w:val="00C038F3"/>
    <w:rsid w:val="00C04D44"/>
    <w:rsid w:val="00C0678A"/>
    <w:rsid w:val="00C073AF"/>
    <w:rsid w:val="00C10F74"/>
    <w:rsid w:val="00C11159"/>
    <w:rsid w:val="00C12BD0"/>
    <w:rsid w:val="00C14024"/>
    <w:rsid w:val="00C14835"/>
    <w:rsid w:val="00C14E74"/>
    <w:rsid w:val="00C15101"/>
    <w:rsid w:val="00C15345"/>
    <w:rsid w:val="00C15449"/>
    <w:rsid w:val="00C154EF"/>
    <w:rsid w:val="00C21395"/>
    <w:rsid w:val="00C21F96"/>
    <w:rsid w:val="00C2254F"/>
    <w:rsid w:val="00C22835"/>
    <w:rsid w:val="00C22AF7"/>
    <w:rsid w:val="00C233A9"/>
    <w:rsid w:val="00C23D03"/>
    <w:rsid w:val="00C271E1"/>
    <w:rsid w:val="00C316BA"/>
    <w:rsid w:val="00C31C91"/>
    <w:rsid w:val="00C332CE"/>
    <w:rsid w:val="00C33D40"/>
    <w:rsid w:val="00C33F46"/>
    <w:rsid w:val="00C375AC"/>
    <w:rsid w:val="00C37CB1"/>
    <w:rsid w:val="00C40EB1"/>
    <w:rsid w:val="00C43718"/>
    <w:rsid w:val="00C44A20"/>
    <w:rsid w:val="00C44B80"/>
    <w:rsid w:val="00C4550D"/>
    <w:rsid w:val="00C45D9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91F"/>
    <w:rsid w:val="00C67A16"/>
    <w:rsid w:val="00C70E29"/>
    <w:rsid w:val="00C711B4"/>
    <w:rsid w:val="00C71477"/>
    <w:rsid w:val="00C725EB"/>
    <w:rsid w:val="00C736E1"/>
    <w:rsid w:val="00C73C4F"/>
    <w:rsid w:val="00C7462D"/>
    <w:rsid w:val="00C75E4A"/>
    <w:rsid w:val="00C77298"/>
    <w:rsid w:val="00C77CD6"/>
    <w:rsid w:val="00C8068B"/>
    <w:rsid w:val="00C806DF"/>
    <w:rsid w:val="00C80D6A"/>
    <w:rsid w:val="00C82440"/>
    <w:rsid w:val="00C82AE1"/>
    <w:rsid w:val="00C83846"/>
    <w:rsid w:val="00C86810"/>
    <w:rsid w:val="00C8704A"/>
    <w:rsid w:val="00C87A3C"/>
    <w:rsid w:val="00C87C3C"/>
    <w:rsid w:val="00C92B50"/>
    <w:rsid w:val="00C92D20"/>
    <w:rsid w:val="00C93702"/>
    <w:rsid w:val="00C946E7"/>
    <w:rsid w:val="00C9556C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3BDE"/>
    <w:rsid w:val="00CA4AA9"/>
    <w:rsid w:val="00CA52F6"/>
    <w:rsid w:val="00CA64E2"/>
    <w:rsid w:val="00CA65BB"/>
    <w:rsid w:val="00CB0333"/>
    <w:rsid w:val="00CB187B"/>
    <w:rsid w:val="00CB1FC3"/>
    <w:rsid w:val="00CB2383"/>
    <w:rsid w:val="00CB2888"/>
    <w:rsid w:val="00CB2E4F"/>
    <w:rsid w:val="00CB3050"/>
    <w:rsid w:val="00CB450B"/>
    <w:rsid w:val="00CB664A"/>
    <w:rsid w:val="00CB6992"/>
    <w:rsid w:val="00CB6EBD"/>
    <w:rsid w:val="00CB70C4"/>
    <w:rsid w:val="00CB70DE"/>
    <w:rsid w:val="00CB7131"/>
    <w:rsid w:val="00CB71AD"/>
    <w:rsid w:val="00CB79AD"/>
    <w:rsid w:val="00CB7BAD"/>
    <w:rsid w:val="00CC0607"/>
    <w:rsid w:val="00CC1550"/>
    <w:rsid w:val="00CC294F"/>
    <w:rsid w:val="00CC2A6D"/>
    <w:rsid w:val="00CC33B1"/>
    <w:rsid w:val="00CC3E2B"/>
    <w:rsid w:val="00CC4787"/>
    <w:rsid w:val="00CC4D8A"/>
    <w:rsid w:val="00CC5D82"/>
    <w:rsid w:val="00CC654C"/>
    <w:rsid w:val="00CC68A3"/>
    <w:rsid w:val="00CC6B63"/>
    <w:rsid w:val="00CC6B68"/>
    <w:rsid w:val="00CC704A"/>
    <w:rsid w:val="00CC7DE1"/>
    <w:rsid w:val="00CD3FB9"/>
    <w:rsid w:val="00CD4E9A"/>
    <w:rsid w:val="00CD568A"/>
    <w:rsid w:val="00CD5FE8"/>
    <w:rsid w:val="00CD6125"/>
    <w:rsid w:val="00CE03EF"/>
    <w:rsid w:val="00CE1A9E"/>
    <w:rsid w:val="00CE3917"/>
    <w:rsid w:val="00CE3D27"/>
    <w:rsid w:val="00CE3DA5"/>
    <w:rsid w:val="00CE40E3"/>
    <w:rsid w:val="00CF0063"/>
    <w:rsid w:val="00CF1137"/>
    <w:rsid w:val="00CF1D4A"/>
    <w:rsid w:val="00CF223D"/>
    <w:rsid w:val="00CF2544"/>
    <w:rsid w:val="00CF28AE"/>
    <w:rsid w:val="00CF3A8F"/>
    <w:rsid w:val="00CF43A6"/>
    <w:rsid w:val="00CF5A98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07C22"/>
    <w:rsid w:val="00D10086"/>
    <w:rsid w:val="00D10778"/>
    <w:rsid w:val="00D107E3"/>
    <w:rsid w:val="00D10B86"/>
    <w:rsid w:val="00D11CB3"/>
    <w:rsid w:val="00D135A2"/>
    <w:rsid w:val="00D1378A"/>
    <w:rsid w:val="00D13B96"/>
    <w:rsid w:val="00D17022"/>
    <w:rsid w:val="00D20472"/>
    <w:rsid w:val="00D207FB"/>
    <w:rsid w:val="00D21E39"/>
    <w:rsid w:val="00D2234D"/>
    <w:rsid w:val="00D23349"/>
    <w:rsid w:val="00D2394A"/>
    <w:rsid w:val="00D23C2A"/>
    <w:rsid w:val="00D23F97"/>
    <w:rsid w:val="00D24443"/>
    <w:rsid w:val="00D302B0"/>
    <w:rsid w:val="00D30EB5"/>
    <w:rsid w:val="00D31083"/>
    <w:rsid w:val="00D31181"/>
    <w:rsid w:val="00D33CFF"/>
    <w:rsid w:val="00D34BEB"/>
    <w:rsid w:val="00D35507"/>
    <w:rsid w:val="00D36109"/>
    <w:rsid w:val="00D36A8F"/>
    <w:rsid w:val="00D43ED0"/>
    <w:rsid w:val="00D44943"/>
    <w:rsid w:val="00D449F2"/>
    <w:rsid w:val="00D44F93"/>
    <w:rsid w:val="00D44FFB"/>
    <w:rsid w:val="00D47F50"/>
    <w:rsid w:val="00D507DF"/>
    <w:rsid w:val="00D51A84"/>
    <w:rsid w:val="00D51E4E"/>
    <w:rsid w:val="00D52265"/>
    <w:rsid w:val="00D53BD8"/>
    <w:rsid w:val="00D54029"/>
    <w:rsid w:val="00D544A1"/>
    <w:rsid w:val="00D54813"/>
    <w:rsid w:val="00D54EA1"/>
    <w:rsid w:val="00D555EE"/>
    <w:rsid w:val="00D569A2"/>
    <w:rsid w:val="00D572BB"/>
    <w:rsid w:val="00D57907"/>
    <w:rsid w:val="00D615F4"/>
    <w:rsid w:val="00D61779"/>
    <w:rsid w:val="00D63C6C"/>
    <w:rsid w:val="00D63D7C"/>
    <w:rsid w:val="00D656E2"/>
    <w:rsid w:val="00D65E6C"/>
    <w:rsid w:val="00D669F3"/>
    <w:rsid w:val="00D66D05"/>
    <w:rsid w:val="00D702C0"/>
    <w:rsid w:val="00D70ECF"/>
    <w:rsid w:val="00D726D5"/>
    <w:rsid w:val="00D72C34"/>
    <w:rsid w:val="00D7319B"/>
    <w:rsid w:val="00D739B6"/>
    <w:rsid w:val="00D74A77"/>
    <w:rsid w:val="00D754B0"/>
    <w:rsid w:val="00D75722"/>
    <w:rsid w:val="00D757BE"/>
    <w:rsid w:val="00D76C4A"/>
    <w:rsid w:val="00D806EF"/>
    <w:rsid w:val="00D8133A"/>
    <w:rsid w:val="00D81AD1"/>
    <w:rsid w:val="00D8347B"/>
    <w:rsid w:val="00D84084"/>
    <w:rsid w:val="00D855ED"/>
    <w:rsid w:val="00D857AB"/>
    <w:rsid w:val="00D85AC5"/>
    <w:rsid w:val="00D86878"/>
    <w:rsid w:val="00D869E2"/>
    <w:rsid w:val="00D87AD7"/>
    <w:rsid w:val="00D921FA"/>
    <w:rsid w:val="00D92583"/>
    <w:rsid w:val="00D925EF"/>
    <w:rsid w:val="00D943B8"/>
    <w:rsid w:val="00D94BE0"/>
    <w:rsid w:val="00D94C8B"/>
    <w:rsid w:val="00D94D13"/>
    <w:rsid w:val="00D94E54"/>
    <w:rsid w:val="00D96E58"/>
    <w:rsid w:val="00DA1222"/>
    <w:rsid w:val="00DA25CE"/>
    <w:rsid w:val="00DA26F4"/>
    <w:rsid w:val="00DA45CF"/>
    <w:rsid w:val="00DA4EBE"/>
    <w:rsid w:val="00DA51F9"/>
    <w:rsid w:val="00DA5240"/>
    <w:rsid w:val="00DA592B"/>
    <w:rsid w:val="00DA5CFC"/>
    <w:rsid w:val="00DA6222"/>
    <w:rsid w:val="00DA6B0E"/>
    <w:rsid w:val="00DA6E08"/>
    <w:rsid w:val="00DA78FC"/>
    <w:rsid w:val="00DA7CA4"/>
    <w:rsid w:val="00DA7D3A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5031"/>
    <w:rsid w:val="00DC64DD"/>
    <w:rsid w:val="00DC7033"/>
    <w:rsid w:val="00DC71A0"/>
    <w:rsid w:val="00DC7DEA"/>
    <w:rsid w:val="00DC7F39"/>
    <w:rsid w:val="00DD02F8"/>
    <w:rsid w:val="00DD0C80"/>
    <w:rsid w:val="00DD0EDE"/>
    <w:rsid w:val="00DD3B89"/>
    <w:rsid w:val="00DD4925"/>
    <w:rsid w:val="00DD4ACA"/>
    <w:rsid w:val="00DD5138"/>
    <w:rsid w:val="00DD52FB"/>
    <w:rsid w:val="00DD574C"/>
    <w:rsid w:val="00DD61D4"/>
    <w:rsid w:val="00DD64EF"/>
    <w:rsid w:val="00DD65F6"/>
    <w:rsid w:val="00DD685B"/>
    <w:rsid w:val="00DD6891"/>
    <w:rsid w:val="00DD7E1A"/>
    <w:rsid w:val="00DE1987"/>
    <w:rsid w:val="00DE1ED8"/>
    <w:rsid w:val="00DE219C"/>
    <w:rsid w:val="00DE2603"/>
    <w:rsid w:val="00DE3028"/>
    <w:rsid w:val="00DE39AF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3EE5"/>
    <w:rsid w:val="00DF538A"/>
    <w:rsid w:val="00DF53DF"/>
    <w:rsid w:val="00DF5826"/>
    <w:rsid w:val="00DF5E08"/>
    <w:rsid w:val="00DF778E"/>
    <w:rsid w:val="00DF7DD2"/>
    <w:rsid w:val="00DF7F60"/>
    <w:rsid w:val="00E0210D"/>
    <w:rsid w:val="00E026B6"/>
    <w:rsid w:val="00E0468E"/>
    <w:rsid w:val="00E05A7C"/>
    <w:rsid w:val="00E06F35"/>
    <w:rsid w:val="00E07B19"/>
    <w:rsid w:val="00E10F66"/>
    <w:rsid w:val="00E113B1"/>
    <w:rsid w:val="00E129FC"/>
    <w:rsid w:val="00E12C5F"/>
    <w:rsid w:val="00E12D0A"/>
    <w:rsid w:val="00E13157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4767"/>
    <w:rsid w:val="00E25414"/>
    <w:rsid w:val="00E25AB9"/>
    <w:rsid w:val="00E3003E"/>
    <w:rsid w:val="00E30194"/>
    <w:rsid w:val="00E3386E"/>
    <w:rsid w:val="00E3449A"/>
    <w:rsid w:val="00E34ACE"/>
    <w:rsid w:val="00E34D04"/>
    <w:rsid w:val="00E3638C"/>
    <w:rsid w:val="00E40700"/>
    <w:rsid w:val="00E41A11"/>
    <w:rsid w:val="00E41D2E"/>
    <w:rsid w:val="00E430BA"/>
    <w:rsid w:val="00E437C0"/>
    <w:rsid w:val="00E4397B"/>
    <w:rsid w:val="00E43D24"/>
    <w:rsid w:val="00E44C32"/>
    <w:rsid w:val="00E47609"/>
    <w:rsid w:val="00E50528"/>
    <w:rsid w:val="00E5177F"/>
    <w:rsid w:val="00E51CC3"/>
    <w:rsid w:val="00E51FA6"/>
    <w:rsid w:val="00E5547A"/>
    <w:rsid w:val="00E55762"/>
    <w:rsid w:val="00E57459"/>
    <w:rsid w:val="00E57E14"/>
    <w:rsid w:val="00E57F4C"/>
    <w:rsid w:val="00E6051F"/>
    <w:rsid w:val="00E61FE2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84"/>
    <w:rsid w:val="00E724CA"/>
    <w:rsid w:val="00E7299E"/>
    <w:rsid w:val="00E729E1"/>
    <w:rsid w:val="00E73178"/>
    <w:rsid w:val="00E73A83"/>
    <w:rsid w:val="00E74554"/>
    <w:rsid w:val="00E7471D"/>
    <w:rsid w:val="00E805DB"/>
    <w:rsid w:val="00E8097D"/>
    <w:rsid w:val="00E813AD"/>
    <w:rsid w:val="00E82CC9"/>
    <w:rsid w:val="00E85518"/>
    <w:rsid w:val="00E90BFA"/>
    <w:rsid w:val="00E910A2"/>
    <w:rsid w:val="00E9267C"/>
    <w:rsid w:val="00E927FE"/>
    <w:rsid w:val="00E93457"/>
    <w:rsid w:val="00E9346C"/>
    <w:rsid w:val="00E93671"/>
    <w:rsid w:val="00E939D3"/>
    <w:rsid w:val="00E93C14"/>
    <w:rsid w:val="00E953D0"/>
    <w:rsid w:val="00E97506"/>
    <w:rsid w:val="00E9773D"/>
    <w:rsid w:val="00EA04BC"/>
    <w:rsid w:val="00EA1E26"/>
    <w:rsid w:val="00EA1E58"/>
    <w:rsid w:val="00EA2286"/>
    <w:rsid w:val="00EA32CA"/>
    <w:rsid w:val="00EA3779"/>
    <w:rsid w:val="00EA3C47"/>
    <w:rsid w:val="00EA48E2"/>
    <w:rsid w:val="00EA540A"/>
    <w:rsid w:val="00EA553D"/>
    <w:rsid w:val="00EA638F"/>
    <w:rsid w:val="00EA64A7"/>
    <w:rsid w:val="00EA756B"/>
    <w:rsid w:val="00EA75C6"/>
    <w:rsid w:val="00EA7740"/>
    <w:rsid w:val="00EB1465"/>
    <w:rsid w:val="00EB185E"/>
    <w:rsid w:val="00EB4049"/>
    <w:rsid w:val="00EB45E3"/>
    <w:rsid w:val="00EB48C6"/>
    <w:rsid w:val="00EB5CDD"/>
    <w:rsid w:val="00EB74EF"/>
    <w:rsid w:val="00EB7C0F"/>
    <w:rsid w:val="00EC13FA"/>
    <w:rsid w:val="00EC1565"/>
    <w:rsid w:val="00EC219D"/>
    <w:rsid w:val="00EC28F6"/>
    <w:rsid w:val="00EC332E"/>
    <w:rsid w:val="00EC35B0"/>
    <w:rsid w:val="00EC479A"/>
    <w:rsid w:val="00EC5335"/>
    <w:rsid w:val="00EC66A3"/>
    <w:rsid w:val="00EC6980"/>
    <w:rsid w:val="00ED0782"/>
    <w:rsid w:val="00ED1581"/>
    <w:rsid w:val="00ED1727"/>
    <w:rsid w:val="00ED1959"/>
    <w:rsid w:val="00ED1EE0"/>
    <w:rsid w:val="00ED1F81"/>
    <w:rsid w:val="00ED2AE3"/>
    <w:rsid w:val="00ED2F66"/>
    <w:rsid w:val="00ED31A4"/>
    <w:rsid w:val="00ED31C4"/>
    <w:rsid w:val="00ED3216"/>
    <w:rsid w:val="00ED32F2"/>
    <w:rsid w:val="00ED41FF"/>
    <w:rsid w:val="00ED4BF7"/>
    <w:rsid w:val="00ED5CE5"/>
    <w:rsid w:val="00ED5FB0"/>
    <w:rsid w:val="00ED7626"/>
    <w:rsid w:val="00EE103B"/>
    <w:rsid w:val="00EE27E1"/>
    <w:rsid w:val="00EE3410"/>
    <w:rsid w:val="00EE3706"/>
    <w:rsid w:val="00EE4CA3"/>
    <w:rsid w:val="00EE6F12"/>
    <w:rsid w:val="00EF00F6"/>
    <w:rsid w:val="00EF14EF"/>
    <w:rsid w:val="00EF26AA"/>
    <w:rsid w:val="00EF33FD"/>
    <w:rsid w:val="00EF3A68"/>
    <w:rsid w:val="00EF4F0E"/>
    <w:rsid w:val="00EF624D"/>
    <w:rsid w:val="00EF62E2"/>
    <w:rsid w:val="00EF6B2A"/>
    <w:rsid w:val="00EF78BF"/>
    <w:rsid w:val="00F01ACA"/>
    <w:rsid w:val="00F039D9"/>
    <w:rsid w:val="00F04579"/>
    <w:rsid w:val="00F046DF"/>
    <w:rsid w:val="00F050BF"/>
    <w:rsid w:val="00F0528F"/>
    <w:rsid w:val="00F06931"/>
    <w:rsid w:val="00F06D60"/>
    <w:rsid w:val="00F06F99"/>
    <w:rsid w:val="00F07DE8"/>
    <w:rsid w:val="00F1024E"/>
    <w:rsid w:val="00F12761"/>
    <w:rsid w:val="00F12FE3"/>
    <w:rsid w:val="00F135E1"/>
    <w:rsid w:val="00F13A63"/>
    <w:rsid w:val="00F143F0"/>
    <w:rsid w:val="00F147CC"/>
    <w:rsid w:val="00F14EA2"/>
    <w:rsid w:val="00F21E25"/>
    <w:rsid w:val="00F21E75"/>
    <w:rsid w:val="00F23658"/>
    <w:rsid w:val="00F26769"/>
    <w:rsid w:val="00F30A87"/>
    <w:rsid w:val="00F311CA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36D24"/>
    <w:rsid w:val="00F40E08"/>
    <w:rsid w:val="00F41E5F"/>
    <w:rsid w:val="00F42D34"/>
    <w:rsid w:val="00F45626"/>
    <w:rsid w:val="00F45CC5"/>
    <w:rsid w:val="00F45E78"/>
    <w:rsid w:val="00F507C3"/>
    <w:rsid w:val="00F50CB3"/>
    <w:rsid w:val="00F52423"/>
    <w:rsid w:val="00F5565E"/>
    <w:rsid w:val="00F55B97"/>
    <w:rsid w:val="00F55E30"/>
    <w:rsid w:val="00F56BE4"/>
    <w:rsid w:val="00F5731C"/>
    <w:rsid w:val="00F573FF"/>
    <w:rsid w:val="00F6089E"/>
    <w:rsid w:val="00F60EDA"/>
    <w:rsid w:val="00F61635"/>
    <w:rsid w:val="00F61972"/>
    <w:rsid w:val="00F66830"/>
    <w:rsid w:val="00F67559"/>
    <w:rsid w:val="00F70CC8"/>
    <w:rsid w:val="00F714D3"/>
    <w:rsid w:val="00F7158C"/>
    <w:rsid w:val="00F73B31"/>
    <w:rsid w:val="00F7525D"/>
    <w:rsid w:val="00F77E80"/>
    <w:rsid w:val="00F81262"/>
    <w:rsid w:val="00F844CB"/>
    <w:rsid w:val="00F846E7"/>
    <w:rsid w:val="00F900CF"/>
    <w:rsid w:val="00F90717"/>
    <w:rsid w:val="00F9255B"/>
    <w:rsid w:val="00F9275C"/>
    <w:rsid w:val="00F92DE9"/>
    <w:rsid w:val="00F936E5"/>
    <w:rsid w:val="00F939DB"/>
    <w:rsid w:val="00F93EC7"/>
    <w:rsid w:val="00F940CF"/>
    <w:rsid w:val="00F949EF"/>
    <w:rsid w:val="00F963CE"/>
    <w:rsid w:val="00F969C8"/>
    <w:rsid w:val="00F97AD0"/>
    <w:rsid w:val="00FA1C20"/>
    <w:rsid w:val="00FA1F4D"/>
    <w:rsid w:val="00FA24DE"/>
    <w:rsid w:val="00FA3266"/>
    <w:rsid w:val="00FA3D0B"/>
    <w:rsid w:val="00FA72F5"/>
    <w:rsid w:val="00FA7386"/>
    <w:rsid w:val="00FA7C36"/>
    <w:rsid w:val="00FA7F9F"/>
    <w:rsid w:val="00FB00F7"/>
    <w:rsid w:val="00FB02ED"/>
    <w:rsid w:val="00FB0440"/>
    <w:rsid w:val="00FB12F6"/>
    <w:rsid w:val="00FB1AB3"/>
    <w:rsid w:val="00FB2889"/>
    <w:rsid w:val="00FB2B13"/>
    <w:rsid w:val="00FB2C00"/>
    <w:rsid w:val="00FB47F8"/>
    <w:rsid w:val="00FB4940"/>
    <w:rsid w:val="00FB6891"/>
    <w:rsid w:val="00FB69D3"/>
    <w:rsid w:val="00FB6DDE"/>
    <w:rsid w:val="00FB7946"/>
    <w:rsid w:val="00FC2676"/>
    <w:rsid w:val="00FC3F43"/>
    <w:rsid w:val="00FD0D77"/>
    <w:rsid w:val="00FD169C"/>
    <w:rsid w:val="00FD22D8"/>
    <w:rsid w:val="00FD34C0"/>
    <w:rsid w:val="00FD4734"/>
    <w:rsid w:val="00FD4766"/>
    <w:rsid w:val="00FD635A"/>
    <w:rsid w:val="00FD6D04"/>
    <w:rsid w:val="00FE07DE"/>
    <w:rsid w:val="00FE2813"/>
    <w:rsid w:val="00FE295A"/>
    <w:rsid w:val="00FE2B25"/>
    <w:rsid w:val="00FE3C56"/>
    <w:rsid w:val="00FE467D"/>
    <w:rsid w:val="00FE6A55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5F2C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E5F162E-2F55-48A0-9950-E49AE09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uiPriority w:val="99"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07DF"/>
    <w:rPr>
      <w:i/>
      <w:iCs/>
    </w:rPr>
  </w:style>
  <w:style w:type="character" w:customStyle="1" w:styleId="m-l-101">
    <w:name w:val="m-l-101"/>
    <w:basedOn w:val="Standardnpsmoodstavce"/>
    <w:rsid w:val="005D29C2"/>
  </w:style>
  <w:style w:type="character" w:customStyle="1" w:styleId="f-base-bold1">
    <w:name w:val="f-base-bold1"/>
    <w:basedOn w:val="Standardnpsmoodstavce"/>
    <w:rsid w:val="005D29C2"/>
    <w:rPr>
      <w:rFonts w:ascii="Roboto" w:hAnsi="Roboto" w:hint="default"/>
      <w:b/>
      <w:bCs/>
      <w:smallCaps w:val="0"/>
    </w:rPr>
  </w:style>
  <w:style w:type="paragraph" w:styleId="AdresaHTML">
    <w:name w:val="HTML Address"/>
    <w:basedOn w:val="Normln"/>
    <w:link w:val="AdresaHTMLChar"/>
    <w:uiPriority w:val="99"/>
    <w:rsid w:val="008A186D"/>
    <w:pPr>
      <w:jc w:val="both"/>
    </w:pPr>
    <w:rPr>
      <w:rFonts w:ascii="Garamond" w:hAnsi="Garamond"/>
      <w:i/>
      <w:iCs/>
      <w:kern w:val="18"/>
      <w:sz w:val="20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8A186D"/>
    <w:rPr>
      <w:rFonts w:ascii="Garamond" w:hAnsi="Garamond"/>
      <w:i/>
      <w:iCs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2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tbalprah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D9C8-3874-4126-9700-913D754A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1254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203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55</cp:revision>
  <cp:lastPrinted>2016-08-20T10:41:00Z</cp:lastPrinted>
  <dcterms:created xsi:type="dcterms:W3CDTF">2016-09-30T10:05:00Z</dcterms:created>
  <dcterms:modified xsi:type="dcterms:W3CDTF">2016-10-02T13:53:00Z</dcterms:modified>
</cp:coreProperties>
</file>